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FC2" w:rsidRPr="00500FEB" w:rsidRDefault="00816FC2" w:rsidP="00816FC2">
      <w:pPr>
        <w:spacing w:before="92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00FEB">
        <w:rPr>
          <w:rFonts w:ascii="Arial" w:hAnsi="Arial" w:cs="Arial"/>
          <w:b/>
          <w:sz w:val="22"/>
          <w:szCs w:val="22"/>
        </w:rPr>
        <w:t>PROCESSO SELETIVO SIMPLIFICADO PARA A CONTRATAÇÃO EXCEPCIONAL E TEMPORÁRIA</w:t>
      </w:r>
    </w:p>
    <w:p w:rsidR="00816FC2" w:rsidRPr="00500FEB" w:rsidRDefault="00816FC2" w:rsidP="00816FC2">
      <w:pPr>
        <w:tabs>
          <w:tab w:val="left" w:pos="2634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816FC2" w:rsidRDefault="00816FC2" w:rsidP="00816FC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RETIFICAÇÃO EDITAL Nº 001/2024</w:t>
      </w:r>
    </w:p>
    <w:p w:rsidR="00816FC2" w:rsidRPr="00A60F20" w:rsidRDefault="00816FC2" w:rsidP="00816FC2">
      <w:pPr>
        <w:spacing w:line="360" w:lineRule="auto"/>
        <w:jc w:val="both"/>
        <w:rPr>
          <w:rFonts w:ascii="Arial" w:hAnsi="Arial" w:cs="Arial"/>
        </w:rPr>
      </w:pP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  <w:r w:rsidRPr="00A60F20">
        <w:rPr>
          <w:rStyle w:val="markedcontent"/>
          <w:rFonts w:ascii="Arial" w:hAnsi="Arial" w:cs="Arial"/>
        </w:rPr>
        <w:t>O Prefeito Municipal de DORES DO TURVO, VALDIR RIBEIRO DE BARROS, no uso de suas atribuições legais, TORNA PÚBLICO, para conhecimento e esclarecime</w:t>
      </w:r>
      <w:r>
        <w:rPr>
          <w:rStyle w:val="markedcontent"/>
          <w:rFonts w:ascii="Arial" w:hAnsi="Arial" w:cs="Arial"/>
        </w:rPr>
        <w:t>nto dos interessados, o segundo</w:t>
      </w:r>
      <w:r w:rsidRPr="00A60F20">
        <w:rPr>
          <w:rStyle w:val="markedcontent"/>
          <w:rFonts w:ascii="Arial" w:hAnsi="Arial" w:cs="Arial"/>
        </w:rPr>
        <w:t xml:space="preserve"> termo de retificação ao Edital de Processo </w:t>
      </w:r>
      <w:r>
        <w:rPr>
          <w:rStyle w:val="markedcontent"/>
          <w:rFonts w:ascii="Arial" w:hAnsi="Arial" w:cs="Arial"/>
        </w:rPr>
        <w:t>Seletivo Simplificado nº 01/2024</w:t>
      </w:r>
      <w:r w:rsidRPr="00A60F20">
        <w:rPr>
          <w:rStyle w:val="markedcontent"/>
          <w:rFonts w:ascii="Arial" w:hAnsi="Arial" w:cs="Arial"/>
        </w:rPr>
        <w:t>.</w:t>
      </w: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Considerando que na data de 19/01/2024 houve acidente com veículo envolvendo a quebra de poste de energia elétrica o que provocou a interrupção durante todo o dia;</w:t>
      </w: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Considerando a indisponibilidade de energia elétrica e problemas de funcionamento do Diário Oficial e no site da Prefeitura nos dias 19 e 22 de janeiro;</w:t>
      </w: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Considerando o elevado número de inscrições e os casos fortuitos citados;</w:t>
      </w:r>
    </w:p>
    <w:p w:rsidR="00816FC2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</w:p>
    <w:p w:rsidR="00816FC2" w:rsidRPr="00A60F20" w:rsidRDefault="00816FC2" w:rsidP="00816FC2">
      <w:pPr>
        <w:spacing w:line="360" w:lineRule="auto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Fica alterado o ANEXO I – CRONOGRAMA PREVISTO DO PROCESSO SELETIVO SIMPLIFICADO</w:t>
      </w:r>
      <w:r w:rsidR="004F1051">
        <w:rPr>
          <w:rStyle w:val="markedcontent"/>
          <w:rFonts w:ascii="Arial" w:hAnsi="Arial" w:cs="Arial"/>
        </w:rPr>
        <w:t xml:space="preserve"> – EDITAL 01/2024</w:t>
      </w:r>
      <w:bookmarkStart w:id="0" w:name="_GoBack"/>
      <w:bookmarkEnd w:id="0"/>
      <w:r>
        <w:rPr>
          <w:rStyle w:val="markedcontent"/>
          <w:rFonts w:ascii="Arial" w:hAnsi="Arial" w:cs="Arial"/>
        </w:rPr>
        <w:t>, com as seguintes datas:</w:t>
      </w:r>
    </w:p>
    <w:p w:rsidR="00816FC2" w:rsidRPr="00E542A7" w:rsidRDefault="00816FC2" w:rsidP="00816FC2">
      <w:pPr>
        <w:spacing w:before="208"/>
        <w:ind w:left="919" w:right="1113"/>
        <w:jc w:val="center"/>
        <w:rPr>
          <w:rFonts w:ascii="Bookman Old Style" w:hAnsi="Bookman Old Style" w:cs="Arial"/>
          <w:b/>
          <w:sz w:val="32"/>
          <w:u w:val="single"/>
        </w:rPr>
      </w:pPr>
      <w:r w:rsidRPr="00E542A7">
        <w:rPr>
          <w:rFonts w:ascii="Bookman Old Style" w:hAnsi="Bookman Old Style" w:cs="Arial"/>
          <w:b/>
          <w:sz w:val="32"/>
          <w:u w:val="single"/>
        </w:rPr>
        <w:t>ANEXO I</w:t>
      </w:r>
    </w:p>
    <w:p w:rsidR="00816FC2" w:rsidRPr="00E542A7" w:rsidRDefault="00816FC2" w:rsidP="00816FC2">
      <w:pPr>
        <w:pStyle w:val="Corpodetexto"/>
        <w:rPr>
          <w:rFonts w:ascii="Bookman Old Style" w:hAnsi="Bookman Old Style" w:cs="Arial"/>
          <w:b/>
          <w:sz w:val="34"/>
          <w:u w:val="single"/>
        </w:rPr>
      </w:pPr>
    </w:p>
    <w:p w:rsidR="00816FC2" w:rsidRPr="00E542A7" w:rsidRDefault="00816FC2" w:rsidP="00816FC2">
      <w:pPr>
        <w:ind w:left="919" w:right="1115"/>
        <w:jc w:val="center"/>
        <w:rPr>
          <w:rFonts w:ascii="Bookman Old Style" w:hAnsi="Bookman Old Style" w:cs="Arial"/>
          <w:b/>
        </w:rPr>
      </w:pPr>
      <w:r w:rsidRPr="00E542A7">
        <w:rPr>
          <w:rFonts w:ascii="Bookman Old Style" w:hAnsi="Bookman Old Style" w:cs="Arial"/>
          <w:b/>
        </w:rPr>
        <w:t>CRONOGRAMA PREVISTO DO PROCESSO SELETIVO SIMPLIFICADO</w:t>
      </w:r>
    </w:p>
    <w:p w:rsidR="00816FC2" w:rsidRPr="00E542A7" w:rsidRDefault="00816FC2" w:rsidP="00816FC2">
      <w:pPr>
        <w:pStyle w:val="Corpodetexto"/>
        <w:rPr>
          <w:rFonts w:ascii="Bookman Old Style" w:hAnsi="Bookman Old Style" w:cs="Arial"/>
          <w:b/>
          <w:sz w:val="20"/>
        </w:rPr>
      </w:pPr>
    </w:p>
    <w:p w:rsidR="00816FC2" w:rsidRPr="00E542A7" w:rsidRDefault="00816FC2" w:rsidP="00816FC2">
      <w:pPr>
        <w:pStyle w:val="Corpodetexto"/>
        <w:spacing w:before="3"/>
        <w:rPr>
          <w:rFonts w:ascii="Bookman Old Style" w:hAnsi="Bookman Old Style" w:cs="Arial"/>
          <w:b/>
          <w:sz w:val="16"/>
        </w:rPr>
      </w:pPr>
    </w:p>
    <w:tbl>
      <w:tblPr>
        <w:tblStyle w:val="TableNormal"/>
        <w:tblW w:w="918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30"/>
        <w:gridCol w:w="2834"/>
      </w:tblGrid>
      <w:tr w:rsidR="00816FC2" w:rsidRPr="00E542A7" w:rsidTr="00624992">
        <w:trPr>
          <w:trHeight w:val="340"/>
        </w:trPr>
        <w:tc>
          <w:tcPr>
            <w:tcW w:w="816" w:type="dxa"/>
          </w:tcPr>
          <w:p w:rsidR="00816FC2" w:rsidRPr="00E542A7" w:rsidRDefault="00816FC2" w:rsidP="00624992">
            <w:pPr>
              <w:pStyle w:val="TableParagraph"/>
              <w:spacing w:line="320" w:lineRule="exact"/>
              <w:ind w:left="136"/>
              <w:rPr>
                <w:rFonts w:ascii="Bookman Old Style" w:hAnsi="Bookman Old Style" w:cs="Arial"/>
                <w:b/>
                <w:sz w:val="28"/>
              </w:rPr>
            </w:pPr>
            <w:r w:rsidRPr="00E542A7">
              <w:rPr>
                <w:rFonts w:ascii="Bookman Old Style" w:hAnsi="Bookman Old Style" w:cs="Arial"/>
                <w:b/>
                <w:sz w:val="28"/>
              </w:rPr>
              <w:t>Item</w:t>
            </w:r>
          </w:p>
        </w:tc>
        <w:tc>
          <w:tcPr>
            <w:tcW w:w="5530" w:type="dxa"/>
          </w:tcPr>
          <w:p w:rsidR="00816FC2" w:rsidRPr="00E542A7" w:rsidRDefault="00816FC2" w:rsidP="00624992">
            <w:pPr>
              <w:pStyle w:val="TableParagraph"/>
              <w:spacing w:line="320" w:lineRule="exact"/>
              <w:ind w:left="1763" w:right="2174"/>
              <w:jc w:val="center"/>
              <w:rPr>
                <w:rFonts w:ascii="Bookman Old Style" w:hAnsi="Bookman Old Style" w:cs="Arial"/>
                <w:b/>
                <w:sz w:val="28"/>
              </w:rPr>
            </w:pPr>
            <w:r w:rsidRPr="00E542A7">
              <w:rPr>
                <w:rFonts w:ascii="Bookman Old Style" w:hAnsi="Bookman Old Style" w:cs="Arial"/>
                <w:b/>
                <w:sz w:val="28"/>
              </w:rPr>
              <w:t>Descrição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spacing w:line="320" w:lineRule="exact"/>
              <w:ind w:left="630" w:right="1056"/>
              <w:jc w:val="center"/>
              <w:rPr>
                <w:rFonts w:ascii="Bookman Old Style" w:hAnsi="Bookman Old Style" w:cs="Arial"/>
                <w:b/>
                <w:sz w:val="28"/>
              </w:rPr>
            </w:pPr>
            <w:r w:rsidRPr="00E542A7">
              <w:rPr>
                <w:rFonts w:ascii="Bookman Old Style" w:hAnsi="Bookman Old Style" w:cs="Arial"/>
                <w:b/>
                <w:sz w:val="28"/>
              </w:rPr>
              <w:t>Datas</w:t>
            </w:r>
          </w:p>
        </w:tc>
      </w:tr>
      <w:tr w:rsidR="00816FC2" w:rsidRPr="00DE12CD" w:rsidTr="00624992">
        <w:trPr>
          <w:trHeight w:val="275"/>
        </w:trPr>
        <w:tc>
          <w:tcPr>
            <w:tcW w:w="816" w:type="dxa"/>
          </w:tcPr>
          <w:p w:rsidR="00816FC2" w:rsidRPr="00DE12CD" w:rsidRDefault="00816FC2" w:rsidP="00624992">
            <w:pPr>
              <w:pStyle w:val="TableParagraph"/>
              <w:spacing w:line="25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01</w:t>
            </w:r>
          </w:p>
        </w:tc>
        <w:tc>
          <w:tcPr>
            <w:tcW w:w="5530" w:type="dxa"/>
          </w:tcPr>
          <w:p w:rsidR="00816FC2" w:rsidRPr="00DE12CD" w:rsidRDefault="00816FC2" w:rsidP="00624992">
            <w:pPr>
              <w:pStyle w:val="TableParagraph"/>
              <w:spacing w:line="256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Publicação do Edital do Processo Seletivo</w:t>
            </w:r>
          </w:p>
        </w:tc>
        <w:tc>
          <w:tcPr>
            <w:tcW w:w="2834" w:type="dxa"/>
          </w:tcPr>
          <w:p w:rsidR="00816FC2" w:rsidRPr="00DE12CD" w:rsidRDefault="00816FC2" w:rsidP="00624992">
            <w:pPr>
              <w:pStyle w:val="TableParagraph"/>
              <w:spacing w:line="256" w:lineRule="exact"/>
              <w:ind w:left="106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12/01/2024</w:t>
            </w:r>
          </w:p>
        </w:tc>
      </w:tr>
      <w:tr w:rsidR="00816FC2" w:rsidRPr="00DE12CD" w:rsidTr="00624992">
        <w:trPr>
          <w:trHeight w:val="277"/>
        </w:trPr>
        <w:tc>
          <w:tcPr>
            <w:tcW w:w="816" w:type="dxa"/>
          </w:tcPr>
          <w:p w:rsidR="00816FC2" w:rsidRPr="00DE12CD" w:rsidRDefault="00816FC2" w:rsidP="00624992">
            <w:pPr>
              <w:pStyle w:val="TableParagraph"/>
              <w:spacing w:before="1" w:line="257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02</w:t>
            </w:r>
          </w:p>
        </w:tc>
        <w:tc>
          <w:tcPr>
            <w:tcW w:w="5530" w:type="dxa"/>
          </w:tcPr>
          <w:p w:rsidR="00816FC2" w:rsidRPr="00DE12CD" w:rsidRDefault="00816FC2" w:rsidP="00624992">
            <w:pPr>
              <w:pStyle w:val="TableParagraph"/>
              <w:spacing w:before="1" w:line="257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Inscrições</w:t>
            </w:r>
          </w:p>
        </w:tc>
        <w:tc>
          <w:tcPr>
            <w:tcW w:w="2834" w:type="dxa"/>
          </w:tcPr>
          <w:p w:rsidR="00816FC2" w:rsidRPr="00DE12CD" w:rsidRDefault="00816FC2" w:rsidP="00624992">
            <w:pPr>
              <w:pStyle w:val="TableParagraph"/>
              <w:spacing w:before="1" w:line="257" w:lineRule="exact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15/01/2024 a 18</w:t>
            </w:r>
            <w:r w:rsidRPr="00DE12CD">
              <w:rPr>
                <w:rFonts w:ascii="Bookman Old Style" w:hAnsi="Bookman Old Style" w:cs="Arial"/>
                <w:sz w:val="24"/>
              </w:rPr>
              <w:t>/01/2024</w:t>
            </w:r>
          </w:p>
        </w:tc>
      </w:tr>
      <w:tr w:rsidR="00816FC2" w:rsidRPr="00E542A7" w:rsidTr="00624992">
        <w:trPr>
          <w:trHeight w:val="275"/>
        </w:trPr>
        <w:tc>
          <w:tcPr>
            <w:tcW w:w="816" w:type="dxa"/>
          </w:tcPr>
          <w:p w:rsidR="00816FC2" w:rsidRPr="00DE12CD" w:rsidRDefault="00816FC2" w:rsidP="00624992">
            <w:pPr>
              <w:pStyle w:val="TableParagraph"/>
              <w:spacing w:line="25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03</w:t>
            </w:r>
          </w:p>
        </w:tc>
        <w:tc>
          <w:tcPr>
            <w:tcW w:w="5530" w:type="dxa"/>
          </w:tcPr>
          <w:p w:rsidR="00816FC2" w:rsidRPr="00DE12CD" w:rsidRDefault="00816FC2" w:rsidP="00624992">
            <w:pPr>
              <w:pStyle w:val="TableParagraph"/>
              <w:spacing w:line="256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DE12CD">
              <w:rPr>
                <w:rFonts w:ascii="Bookman Old Style" w:hAnsi="Bookman Old Style" w:cs="Arial"/>
                <w:sz w:val="24"/>
              </w:rPr>
              <w:t>Resultado Preliminar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25</w:t>
            </w:r>
            <w:r w:rsidRPr="00DE12CD">
              <w:rPr>
                <w:rFonts w:ascii="Bookman Old Style" w:hAnsi="Bookman Old Style" w:cs="Arial"/>
                <w:sz w:val="24"/>
              </w:rPr>
              <w:t>/01/2024</w:t>
            </w:r>
          </w:p>
        </w:tc>
      </w:tr>
      <w:tr w:rsidR="00816FC2" w:rsidRPr="00E542A7" w:rsidTr="00624992">
        <w:trPr>
          <w:trHeight w:val="109"/>
        </w:trPr>
        <w:tc>
          <w:tcPr>
            <w:tcW w:w="816" w:type="dxa"/>
          </w:tcPr>
          <w:p w:rsidR="00816FC2" w:rsidRPr="00E542A7" w:rsidRDefault="00816FC2" w:rsidP="00624992">
            <w:pPr>
              <w:pStyle w:val="TableParagraph"/>
              <w:spacing w:line="27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04</w:t>
            </w:r>
          </w:p>
        </w:tc>
        <w:tc>
          <w:tcPr>
            <w:tcW w:w="5530" w:type="dxa"/>
          </w:tcPr>
          <w:p w:rsidR="00816FC2" w:rsidRPr="00E542A7" w:rsidRDefault="00816FC2" w:rsidP="00624992">
            <w:pPr>
              <w:pStyle w:val="TableParagraph"/>
              <w:spacing w:before="3" w:line="276" w:lineRule="exact"/>
              <w:ind w:left="108" w:right="97" w:firstLine="33"/>
              <w:jc w:val="both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Interposição de recurso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26</w:t>
            </w:r>
            <w:r>
              <w:rPr>
                <w:rFonts w:ascii="Bookman Old Style" w:hAnsi="Bookman Old Style" w:cs="Arial"/>
                <w:sz w:val="24"/>
              </w:rPr>
              <w:t>/01/2024</w:t>
            </w:r>
          </w:p>
        </w:tc>
      </w:tr>
      <w:tr w:rsidR="00816FC2" w:rsidRPr="00E542A7" w:rsidTr="00624992">
        <w:trPr>
          <w:trHeight w:val="275"/>
        </w:trPr>
        <w:tc>
          <w:tcPr>
            <w:tcW w:w="816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05</w:t>
            </w:r>
          </w:p>
        </w:tc>
        <w:tc>
          <w:tcPr>
            <w:tcW w:w="5530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Decisão dos Recursos Apresentados à Comissão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29</w:t>
            </w:r>
            <w:r w:rsidRPr="00E542A7">
              <w:rPr>
                <w:rFonts w:ascii="Bookman Old Style" w:hAnsi="Bookman Old Style" w:cs="Arial"/>
                <w:sz w:val="24"/>
              </w:rPr>
              <w:t>/</w:t>
            </w:r>
            <w:r>
              <w:rPr>
                <w:rFonts w:ascii="Bookman Old Style" w:hAnsi="Bookman Old Style" w:cs="Arial"/>
                <w:sz w:val="24"/>
              </w:rPr>
              <w:t>01/2024</w:t>
            </w:r>
          </w:p>
        </w:tc>
      </w:tr>
      <w:tr w:rsidR="00816FC2" w:rsidRPr="00E542A7" w:rsidTr="00624992">
        <w:trPr>
          <w:trHeight w:val="275"/>
        </w:trPr>
        <w:tc>
          <w:tcPr>
            <w:tcW w:w="816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06</w:t>
            </w:r>
          </w:p>
        </w:tc>
        <w:tc>
          <w:tcPr>
            <w:tcW w:w="5530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Resultado Final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30</w:t>
            </w:r>
            <w:r>
              <w:rPr>
                <w:rFonts w:ascii="Bookman Old Style" w:hAnsi="Bookman Old Style" w:cs="Arial"/>
                <w:sz w:val="24"/>
              </w:rPr>
              <w:t>/01/2024</w:t>
            </w:r>
          </w:p>
        </w:tc>
      </w:tr>
      <w:tr w:rsidR="00816FC2" w:rsidRPr="00E542A7" w:rsidTr="00624992">
        <w:trPr>
          <w:trHeight w:val="275"/>
        </w:trPr>
        <w:tc>
          <w:tcPr>
            <w:tcW w:w="816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7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07</w:t>
            </w:r>
          </w:p>
        </w:tc>
        <w:tc>
          <w:tcPr>
            <w:tcW w:w="5530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8"/>
              <w:rPr>
                <w:rFonts w:ascii="Bookman Old Style" w:hAnsi="Bookman Old Style" w:cs="Arial"/>
                <w:sz w:val="24"/>
              </w:rPr>
            </w:pPr>
            <w:r w:rsidRPr="00E542A7">
              <w:rPr>
                <w:rFonts w:ascii="Bookman Old Style" w:hAnsi="Bookman Old Style" w:cs="Arial"/>
                <w:sz w:val="24"/>
              </w:rPr>
              <w:t>Inicio das Convocações</w:t>
            </w:r>
          </w:p>
        </w:tc>
        <w:tc>
          <w:tcPr>
            <w:tcW w:w="2834" w:type="dxa"/>
          </w:tcPr>
          <w:p w:rsidR="00816FC2" w:rsidRPr="00E542A7" w:rsidRDefault="00816FC2" w:rsidP="00624992">
            <w:pPr>
              <w:pStyle w:val="TableParagraph"/>
              <w:spacing w:line="256" w:lineRule="exact"/>
              <w:ind w:left="106"/>
              <w:rPr>
                <w:rFonts w:ascii="Bookman Old Style" w:hAnsi="Bookman Old Style" w:cs="Arial"/>
                <w:sz w:val="24"/>
              </w:rPr>
            </w:pPr>
            <w:r>
              <w:rPr>
                <w:rFonts w:ascii="Bookman Old Style" w:hAnsi="Bookman Old Style" w:cs="Arial"/>
                <w:sz w:val="24"/>
              </w:rPr>
              <w:t>01/02</w:t>
            </w:r>
            <w:r>
              <w:rPr>
                <w:rFonts w:ascii="Bookman Old Style" w:hAnsi="Bookman Old Style" w:cs="Arial"/>
                <w:sz w:val="24"/>
              </w:rPr>
              <w:t>/2024</w:t>
            </w:r>
          </w:p>
        </w:tc>
      </w:tr>
    </w:tbl>
    <w:p w:rsidR="00816FC2" w:rsidRPr="00E542A7" w:rsidRDefault="00816FC2" w:rsidP="00816FC2">
      <w:pPr>
        <w:pStyle w:val="Corpodetexto"/>
        <w:rPr>
          <w:rFonts w:ascii="Bookman Old Style" w:hAnsi="Bookman Old Style" w:cs="Arial"/>
          <w:b/>
          <w:sz w:val="20"/>
        </w:rPr>
      </w:pPr>
    </w:p>
    <w:p w:rsidR="00816FC2" w:rsidRPr="00E542A7" w:rsidRDefault="00816FC2" w:rsidP="00816FC2">
      <w:pPr>
        <w:pStyle w:val="Corpodetexto"/>
        <w:rPr>
          <w:rFonts w:ascii="Bookman Old Style" w:hAnsi="Bookman Old Style" w:cs="Arial"/>
          <w:b/>
          <w:sz w:val="28"/>
        </w:rPr>
      </w:pPr>
    </w:p>
    <w:p w:rsidR="00816FC2" w:rsidRPr="00E542A7" w:rsidRDefault="00816FC2" w:rsidP="00816FC2">
      <w:pPr>
        <w:pStyle w:val="Corpodetexto"/>
        <w:tabs>
          <w:tab w:val="left" w:pos="567"/>
        </w:tabs>
        <w:spacing w:line="276" w:lineRule="auto"/>
        <w:jc w:val="center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sz w:val="24"/>
        </w:rPr>
        <w:t>Dores do Turvo, 23</w:t>
      </w:r>
      <w:r w:rsidRPr="00DE12CD">
        <w:rPr>
          <w:rFonts w:ascii="Bookman Old Style" w:hAnsi="Bookman Old Style" w:cs="Arial"/>
          <w:sz w:val="24"/>
        </w:rPr>
        <w:t xml:space="preserve"> de janeiro de 2024.</w:t>
      </w:r>
    </w:p>
    <w:p w:rsidR="00816FC2" w:rsidRPr="00500FEB" w:rsidRDefault="00816FC2" w:rsidP="00816FC2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816FC2" w:rsidRPr="00500FEB" w:rsidRDefault="00816FC2" w:rsidP="00816FC2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816FC2" w:rsidRPr="00500FEB" w:rsidRDefault="00816FC2" w:rsidP="00816FC2">
      <w:pPr>
        <w:pStyle w:val="Corpodetexto"/>
        <w:tabs>
          <w:tab w:val="left" w:pos="567"/>
        </w:tabs>
        <w:spacing w:before="1" w:line="276" w:lineRule="auto"/>
        <w:jc w:val="both"/>
        <w:rPr>
          <w:rFonts w:ascii="Arial" w:hAnsi="Arial" w:cs="Arial"/>
        </w:rPr>
      </w:pPr>
    </w:p>
    <w:p w:rsidR="00816FC2" w:rsidRPr="00500FEB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</w:rPr>
      </w:pPr>
    </w:p>
    <w:p w:rsidR="00816FC2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</w:p>
    <w:p w:rsidR="00816FC2" w:rsidRPr="00500FEB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</w:p>
    <w:p w:rsidR="00816FC2" w:rsidRPr="00500FEB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  <w:r w:rsidRPr="00500FEB">
        <w:rPr>
          <w:rFonts w:ascii="Arial" w:hAnsi="Arial" w:cs="Arial"/>
          <w:b/>
        </w:rPr>
        <w:t xml:space="preserve">Valdir </w:t>
      </w:r>
      <w:r>
        <w:rPr>
          <w:rFonts w:ascii="Arial" w:hAnsi="Arial" w:cs="Arial"/>
          <w:b/>
        </w:rPr>
        <w:t>Ribeiro</w:t>
      </w:r>
      <w:r w:rsidRPr="00500FEB">
        <w:rPr>
          <w:rFonts w:ascii="Arial" w:hAnsi="Arial" w:cs="Arial"/>
          <w:b/>
        </w:rPr>
        <w:t xml:space="preserve"> de Barros</w:t>
      </w:r>
    </w:p>
    <w:p w:rsidR="00816FC2" w:rsidRPr="00500FEB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center"/>
        <w:rPr>
          <w:rFonts w:ascii="Arial" w:hAnsi="Arial" w:cs="Arial"/>
          <w:b/>
        </w:rPr>
      </w:pPr>
      <w:r w:rsidRPr="00500FEB">
        <w:rPr>
          <w:rFonts w:ascii="Arial" w:hAnsi="Arial" w:cs="Arial"/>
          <w:b/>
        </w:rPr>
        <w:t>Prefeito do Município de Dores do Turvo, Minas Gerais.</w:t>
      </w:r>
    </w:p>
    <w:p w:rsidR="00816FC2" w:rsidRPr="00500FEB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</w:rPr>
      </w:pPr>
    </w:p>
    <w:p w:rsidR="00816FC2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  <w:sz w:val="24"/>
          <w:szCs w:val="24"/>
        </w:rPr>
      </w:pPr>
    </w:p>
    <w:p w:rsidR="004F1051" w:rsidRPr="007F59FF" w:rsidRDefault="004F1051" w:rsidP="00816FC2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Arial" w:hAnsi="Arial" w:cs="Arial"/>
          <w:sz w:val="24"/>
          <w:szCs w:val="24"/>
        </w:rPr>
      </w:pPr>
    </w:p>
    <w:p w:rsidR="00816FC2" w:rsidRPr="00E542A7" w:rsidRDefault="00816FC2" w:rsidP="00816FC2">
      <w:pPr>
        <w:pStyle w:val="Corpodetexto"/>
        <w:tabs>
          <w:tab w:val="left" w:pos="567"/>
        </w:tabs>
        <w:spacing w:line="276" w:lineRule="auto"/>
        <w:ind w:right="646"/>
        <w:jc w:val="both"/>
        <w:rPr>
          <w:rFonts w:ascii="Bookman Old Style" w:hAnsi="Bookman Old Style" w:cs="Arial"/>
        </w:rPr>
      </w:pPr>
      <w:r w:rsidRPr="00E542A7">
        <w:rPr>
          <w:rFonts w:ascii="Bookman Old Style" w:hAnsi="Bookman Old Style" w:cs="Arial"/>
        </w:rPr>
        <w:t>COMISSÃO DO PROCESSO SELETIVO:</w:t>
      </w:r>
    </w:p>
    <w:p w:rsidR="00816FC2" w:rsidRDefault="00816FC2" w:rsidP="00816FC2">
      <w:pPr>
        <w:spacing w:line="360" w:lineRule="auto"/>
        <w:ind w:left="1134"/>
        <w:jc w:val="both"/>
        <w:rPr>
          <w:rFonts w:ascii="Bookman Old Style" w:hAnsi="Bookman Old Style" w:cs="Courier New"/>
          <w:i/>
        </w:rPr>
      </w:pPr>
    </w:p>
    <w:p w:rsidR="00816FC2" w:rsidRPr="00D50A88" w:rsidRDefault="00816FC2" w:rsidP="00816FC2">
      <w:pPr>
        <w:spacing w:line="360" w:lineRule="auto"/>
        <w:ind w:left="1134"/>
        <w:jc w:val="both"/>
        <w:rPr>
          <w:rFonts w:ascii="Bookman Old Style" w:hAnsi="Bookman Old Style" w:cs="Courier New"/>
          <w:i/>
        </w:rPr>
      </w:pPr>
      <w:r w:rsidRPr="00D50A88">
        <w:rPr>
          <w:rFonts w:ascii="Bookman Old Style" w:hAnsi="Bookman Old Style" w:cs="Courier New"/>
          <w:i/>
        </w:rPr>
        <w:t xml:space="preserve">Presidente: </w:t>
      </w:r>
      <w:r>
        <w:rPr>
          <w:rFonts w:ascii="Bookman Old Style" w:hAnsi="Bookman Old Style" w:cs="Courier New"/>
          <w:i/>
        </w:rPr>
        <w:t>Vanildo Elias Marotta</w:t>
      </w:r>
      <w:r w:rsidRPr="00D50A88">
        <w:rPr>
          <w:rFonts w:ascii="Bookman Old Style" w:hAnsi="Bookman Old Style" w:cs="Courier New"/>
          <w:i/>
        </w:rPr>
        <w:t>.</w:t>
      </w:r>
    </w:p>
    <w:p w:rsidR="00816FC2" w:rsidRPr="00D50A88" w:rsidRDefault="00816FC2" w:rsidP="00816FC2">
      <w:pPr>
        <w:spacing w:line="360" w:lineRule="auto"/>
        <w:ind w:left="1134"/>
        <w:jc w:val="both"/>
        <w:rPr>
          <w:rFonts w:ascii="Bookman Old Style" w:hAnsi="Bookman Old Style" w:cs="Courier New"/>
          <w:i/>
        </w:rPr>
      </w:pPr>
      <w:r w:rsidRPr="00D50A88">
        <w:rPr>
          <w:rFonts w:ascii="Bookman Old Style" w:hAnsi="Bookman Old Style" w:cs="Courier New"/>
          <w:i/>
        </w:rPr>
        <w:t xml:space="preserve">Membro: </w:t>
      </w:r>
      <w:r>
        <w:rPr>
          <w:rFonts w:ascii="Bookman Old Style" w:hAnsi="Bookman Old Style" w:cs="Courier New"/>
          <w:i/>
        </w:rPr>
        <w:t>Laydiane Cabral Marotta</w:t>
      </w:r>
      <w:r w:rsidRPr="00D50A88">
        <w:rPr>
          <w:rFonts w:ascii="Bookman Old Style" w:hAnsi="Bookman Old Style" w:cs="Courier New"/>
          <w:i/>
        </w:rPr>
        <w:t>.</w:t>
      </w:r>
    </w:p>
    <w:p w:rsidR="00816FC2" w:rsidRPr="00D50A88" w:rsidRDefault="00816FC2" w:rsidP="00816FC2">
      <w:pPr>
        <w:spacing w:line="360" w:lineRule="auto"/>
        <w:ind w:left="1134"/>
        <w:jc w:val="both"/>
        <w:rPr>
          <w:rFonts w:ascii="Bookman Old Style" w:hAnsi="Bookman Old Style" w:cs="Courier New"/>
          <w:i/>
        </w:rPr>
      </w:pPr>
      <w:r w:rsidRPr="00D50A88">
        <w:rPr>
          <w:rFonts w:ascii="Bookman Old Style" w:hAnsi="Bookman Old Style" w:cs="Courier New"/>
          <w:i/>
        </w:rPr>
        <w:t xml:space="preserve">Membro: </w:t>
      </w:r>
      <w:r>
        <w:rPr>
          <w:rFonts w:ascii="Bookman Old Style" w:hAnsi="Bookman Old Style" w:cs="Courier New"/>
          <w:i/>
        </w:rPr>
        <w:t>Ingrid da Silva Pereira</w:t>
      </w:r>
      <w:r w:rsidRPr="00D50A88">
        <w:rPr>
          <w:rFonts w:ascii="Bookman Old Style" w:hAnsi="Bookman Old Style" w:cs="Courier New"/>
          <w:i/>
        </w:rPr>
        <w:t>.</w:t>
      </w:r>
    </w:p>
    <w:sectPr w:rsidR="00816FC2" w:rsidRPr="00D50A88" w:rsidSect="00A57DF5">
      <w:headerReference w:type="default" r:id="rId4"/>
      <w:footerReference w:type="default" r:id="rId5"/>
      <w:pgSz w:w="11906" w:h="16838"/>
      <w:pgMar w:top="1843" w:right="1133" w:bottom="1276" w:left="1701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DF5" w:rsidRDefault="004F1051" w:rsidP="00A57DF5">
    <w:pPr>
      <w:pStyle w:val="Rodap"/>
      <w:rPr>
        <w:rFonts w:ascii="Century Gothic" w:hAnsi="Century Gothic"/>
        <w:b/>
        <w:sz w:val="16"/>
        <w:szCs w:val="16"/>
        <w:lang w:val="pt-BR"/>
      </w:rPr>
    </w:pPr>
    <w:r>
      <w:rPr>
        <w:rFonts w:ascii="Century Gothic" w:hAnsi="Century Gothic"/>
        <w:b/>
        <w:sz w:val="16"/>
        <w:szCs w:val="16"/>
        <w:lang w:val="pt-BR"/>
      </w:rPr>
      <w:t>____________________________________________________________________________________________________________</w:t>
    </w:r>
  </w:p>
  <w:p w:rsidR="00A57DF5" w:rsidRPr="00BF3A07" w:rsidRDefault="004F1051" w:rsidP="00A57DF5">
    <w:pPr>
      <w:pStyle w:val="Rodap"/>
      <w:jc w:val="center"/>
      <w:rPr>
        <w:rFonts w:ascii="Century Gothic" w:hAnsi="Century Gothic"/>
        <w:b/>
        <w:i/>
        <w:sz w:val="20"/>
        <w:szCs w:val="20"/>
        <w:lang w:val="pt-BR"/>
      </w:rPr>
    </w:pPr>
    <w:r w:rsidRPr="00BF3A07">
      <w:rPr>
        <w:rFonts w:ascii="Century Gothic" w:hAnsi="Century Gothic"/>
        <w:b/>
        <w:i/>
        <w:sz w:val="16"/>
        <w:szCs w:val="16"/>
        <w:lang w:val="pt-BR"/>
      </w:rPr>
      <w:t>Município de Dores do Turvo: Praça Cônego Agostinho José de Resende, nº 30, Centro, Dores do Turvo, MG, CEP: 36.513-000 – Tel: 32-3576-1130.</w:t>
    </w:r>
  </w:p>
  <w:p w:rsidR="00A57DF5" w:rsidRPr="00FA152A" w:rsidRDefault="004F1051" w:rsidP="00A57DF5">
    <w:pPr>
      <w:pStyle w:val="Rodap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  <w:lang w:val="pt-BR"/>
      </w:rPr>
      <w:t xml:space="preserve"> </w:t>
    </w:r>
    <w:r w:rsidRPr="00FA152A">
      <w:rPr>
        <w:rFonts w:ascii="Century Gothic" w:hAnsi="Century Gothic"/>
        <w:b/>
        <w:sz w:val="20"/>
        <w:szCs w:val="20"/>
      </w:rPr>
      <w:fldChar w:fldCharType="begin"/>
    </w:r>
    <w:r w:rsidRPr="00FA152A">
      <w:rPr>
        <w:rFonts w:ascii="Century Gothic" w:hAnsi="Century Gothic"/>
        <w:b/>
        <w:sz w:val="20"/>
        <w:szCs w:val="20"/>
      </w:rPr>
      <w:instrText xml:space="preserve"> PAGE   \* MERGEFORMAT </w:instrText>
    </w:r>
    <w:r w:rsidRPr="00FA152A">
      <w:rPr>
        <w:rFonts w:ascii="Century Gothic" w:hAnsi="Century Gothic"/>
        <w:b/>
        <w:sz w:val="20"/>
        <w:szCs w:val="20"/>
      </w:rPr>
      <w:fldChar w:fldCharType="separate"/>
    </w:r>
    <w:r>
      <w:rPr>
        <w:rFonts w:ascii="Century Gothic" w:hAnsi="Century Gothic"/>
        <w:b/>
        <w:noProof/>
        <w:sz w:val="20"/>
        <w:szCs w:val="20"/>
      </w:rPr>
      <w:t>1</w:t>
    </w:r>
    <w:r w:rsidRPr="00FA152A">
      <w:rPr>
        <w:rFonts w:ascii="Century Gothic" w:hAnsi="Century Gothic"/>
        <w:b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DF5" w:rsidRDefault="004F1051" w:rsidP="00A57DF5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7125A8" wp14:editId="68BE661D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DF5" w:rsidRPr="000B3FCB" w:rsidRDefault="004F1051" w:rsidP="00A57DF5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A57DF5" w:rsidRPr="00051FB9" w:rsidRDefault="004F1051" w:rsidP="00A57DF5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A57DF5" w:rsidRPr="00535473" w:rsidRDefault="004F1051" w:rsidP="00A57DF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57DF5" w:rsidRDefault="004F1051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57DF5" w:rsidRDefault="004F1051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57DF5" w:rsidRPr="00FC6CFB" w:rsidRDefault="004F1051" w:rsidP="00A57DF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25A8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A57DF5" w:rsidRPr="000B3FCB" w:rsidRDefault="004F1051" w:rsidP="00A57DF5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A57DF5" w:rsidRPr="00051FB9" w:rsidRDefault="004F1051" w:rsidP="00A57DF5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A57DF5" w:rsidRPr="00535473" w:rsidRDefault="004F1051" w:rsidP="00A57DF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57DF5" w:rsidRDefault="004F1051" w:rsidP="00A57DF5">
                    <w:pPr>
                      <w:jc w:val="center"/>
                      <w:rPr>
                        <w:b/>
                      </w:rPr>
                    </w:pPr>
                  </w:p>
                  <w:p w:rsidR="00A57DF5" w:rsidRDefault="004F1051" w:rsidP="00A57DF5">
                    <w:pPr>
                      <w:jc w:val="center"/>
                      <w:rPr>
                        <w:b/>
                      </w:rPr>
                    </w:pPr>
                  </w:p>
                  <w:p w:rsidR="00A57DF5" w:rsidRPr="00FC6CFB" w:rsidRDefault="004F1051" w:rsidP="00A57DF5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6B6044B8" wp14:editId="67392D0B">
          <wp:extent cx="1287145" cy="939800"/>
          <wp:effectExtent l="0" t="0" r="8255" b="0"/>
          <wp:docPr id="21" name="Imagem 21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FC2"/>
    <w:rsid w:val="0031564A"/>
    <w:rsid w:val="004F1051"/>
    <w:rsid w:val="00816FC2"/>
    <w:rsid w:val="00FC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FE96D"/>
  <w15:chartTrackingRefBased/>
  <w15:docId w15:val="{92335BAD-57F7-45C2-8F74-4474BA81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16FC2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816F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816FC2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816F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uiPriority w:val="1"/>
    <w:qFormat/>
    <w:rsid w:val="00816FC2"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16FC2"/>
    <w:rPr>
      <w:rFonts w:ascii="Times New Roman" w:eastAsia="Times New Roman" w:hAnsi="Times New Roman" w:cs="Times New Roman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816F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16FC2"/>
    <w:pPr>
      <w:widowControl w:val="0"/>
      <w:autoSpaceDE w:val="0"/>
      <w:autoSpaceDN w:val="0"/>
      <w:ind w:left="105"/>
    </w:pPr>
    <w:rPr>
      <w:sz w:val="22"/>
      <w:szCs w:val="22"/>
      <w:lang w:val="pt-PT" w:eastAsia="pt-PT" w:bidi="pt-PT"/>
    </w:rPr>
  </w:style>
  <w:style w:type="character" w:customStyle="1" w:styleId="markedcontent">
    <w:name w:val="markedcontent"/>
    <w:basedOn w:val="Fontepargpadro"/>
    <w:rsid w:val="00816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2024-01-23T17:11:00Z</dcterms:created>
  <dcterms:modified xsi:type="dcterms:W3CDTF">2024-01-23T17:23:00Z</dcterms:modified>
</cp:coreProperties>
</file>