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32A6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7CD3EF4E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69907DD7" w14:textId="6324DF8F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</w:t>
      </w:r>
      <w:r w:rsidR="007707D3">
        <w:rPr>
          <w:rFonts w:asciiTheme="majorHAnsi" w:hAnsiTheme="majorHAnsi"/>
          <w:w w:val="110"/>
        </w:rPr>
        <w:t>3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6738A0B5" w14:textId="3B9D6DAB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Ficam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convocados,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</w:t>
      </w:r>
      <w:r w:rsidR="007707D3">
        <w:rPr>
          <w:rFonts w:asciiTheme="majorHAnsi" w:hAnsiTheme="majorHAnsi"/>
          <w:b/>
          <w:w w:val="110"/>
          <w:sz w:val="24"/>
          <w:szCs w:val="24"/>
        </w:rPr>
        <w:t>3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027A2669" w14:textId="62026525" w:rsidR="00BE3A68" w:rsidRPr="00416D17" w:rsidRDefault="00BE3A68" w:rsidP="00416D17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14:paraId="575A66C6" w14:textId="08BD3AE6" w:rsidR="00416D17" w:rsidRPr="00416D17" w:rsidRDefault="00416D17" w:rsidP="00F55D90">
      <w:pPr>
        <w:spacing w:line="276" w:lineRule="auto"/>
        <w:ind w:left="284" w:right="279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14:paraId="390CC26F" w14:textId="77777777" w:rsidR="00416D17" w:rsidRDefault="00416D17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48D1620B" w14:textId="77777777" w:rsidR="00416D17" w:rsidRPr="000A731C" w:rsidRDefault="00416D17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2ABBB568" w14:textId="55EABCFD" w:rsidR="00454F2C" w:rsidRPr="000A731C" w:rsidRDefault="00A05788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>
        <w:rPr>
          <w:rFonts w:asciiTheme="majorHAnsi" w:eastAsia="Calibri" w:hAnsiTheme="majorHAnsi" w:cs="Calibri"/>
          <w:b/>
          <w:spacing w:val="-2"/>
        </w:rPr>
        <w:t xml:space="preserve">Cargo: </w:t>
      </w:r>
      <w:r w:rsidR="007707D3">
        <w:rPr>
          <w:rFonts w:asciiTheme="majorHAnsi" w:eastAsia="Calibri" w:hAnsiTheme="majorHAnsi" w:cs="Calibri"/>
          <w:b/>
          <w:spacing w:val="-2"/>
        </w:rPr>
        <w:t xml:space="preserve">fisioterapeuta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781"/>
      </w:tblGrid>
      <w:tr w:rsidR="00454F2C" w:rsidRPr="000A731C" w14:paraId="6F81CB4C" w14:textId="77777777" w:rsidTr="00F55D90">
        <w:trPr>
          <w:trHeight w:val="311"/>
        </w:trPr>
        <w:tc>
          <w:tcPr>
            <w:tcW w:w="1232" w:type="dxa"/>
          </w:tcPr>
          <w:p w14:paraId="7E2B23E1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781" w:type="dxa"/>
          </w:tcPr>
          <w:p w14:paraId="580C6B6B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454F2C" w:rsidRPr="000A731C" w14:paraId="3A3C0DDA" w14:textId="77777777" w:rsidTr="00F55D90">
        <w:trPr>
          <w:trHeight w:val="311"/>
        </w:trPr>
        <w:tc>
          <w:tcPr>
            <w:tcW w:w="1232" w:type="dxa"/>
          </w:tcPr>
          <w:p w14:paraId="6161243C" w14:textId="7FD700F5" w:rsidR="00454F2C" w:rsidRPr="000A731C" w:rsidRDefault="00305305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</w:t>
            </w:r>
            <w:r w:rsidR="003218A2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4781" w:type="dxa"/>
          </w:tcPr>
          <w:p w14:paraId="66B7F4ED" w14:textId="348516EA" w:rsidR="00454F2C" w:rsidRPr="000A731C" w:rsidRDefault="007707D3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JULIANA RIBEIRO COELHO ALVES </w:t>
            </w:r>
          </w:p>
        </w:tc>
      </w:tr>
    </w:tbl>
    <w:p w14:paraId="2CEC314C" w14:textId="77777777" w:rsidR="00454F2C" w:rsidRPr="000A731C" w:rsidRDefault="00454F2C" w:rsidP="000A731C">
      <w:pPr>
        <w:pStyle w:val="TableParagraph"/>
        <w:spacing w:line="276" w:lineRule="auto"/>
        <w:rPr>
          <w:rFonts w:asciiTheme="majorHAnsi" w:hAnsiTheme="majorHAnsi"/>
          <w:sz w:val="24"/>
          <w:szCs w:val="24"/>
        </w:rPr>
      </w:pPr>
    </w:p>
    <w:p w14:paraId="3F8FEE68" w14:textId="77777777" w:rsidR="00454F2C" w:rsidRPr="000A731C" w:rsidRDefault="00454F2C" w:rsidP="000A731C">
      <w:pPr>
        <w:pStyle w:val="TableParagraph"/>
        <w:spacing w:line="276" w:lineRule="auto"/>
        <w:ind w:left="0"/>
        <w:rPr>
          <w:rFonts w:asciiTheme="majorHAnsi" w:hAnsiTheme="majorHAnsi"/>
          <w:sz w:val="24"/>
          <w:szCs w:val="24"/>
        </w:rPr>
      </w:pPr>
    </w:p>
    <w:p w14:paraId="76EEDF6C" w14:textId="77777777" w:rsidR="00AA031E" w:rsidRDefault="00AA031E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18024FB5" w14:textId="77777777" w:rsidR="00F55D90" w:rsidRDefault="00F55D90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64B6EC6D" w14:textId="77777777" w:rsidR="00F55D90" w:rsidRPr="000A731C" w:rsidRDefault="00F55D90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57909F98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6247687A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687FFD7D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12C9734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76B163DA" w14:textId="5595C52D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7707D3">
        <w:rPr>
          <w:rFonts w:asciiTheme="majorHAnsi" w:hAnsiTheme="majorHAnsi"/>
          <w:w w:val="110"/>
        </w:rPr>
        <w:t>09</w:t>
      </w:r>
      <w:r w:rsidR="003218A2">
        <w:rPr>
          <w:rFonts w:asciiTheme="majorHAnsi" w:hAnsiTheme="majorHAnsi"/>
          <w:w w:val="110"/>
        </w:rPr>
        <w:t xml:space="preserve"> de j</w:t>
      </w:r>
      <w:r w:rsidR="007707D3">
        <w:rPr>
          <w:rFonts w:asciiTheme="majorHAnsi" w:hAnsiTheme="majorHAnsi"/>
          <w:w w:val="110"/>
        </w:rPr>
        <w:t>ulho</w:t>
      </w:r>
      <w:r w:rsidR="00F55D90">
        <w:rPr>
          <w:rFonts w:asciiTheme="majorHAnsi" w:hAnsiTheme="majorHAnsi"/>
          <w:w w:val="110"/>
        </w:rPr>
        <w:t xml:space="preserve"> 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0E50AAB8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7B20685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3B1069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0955B1E2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3795F05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8000" w14:textId="77777777" w:rsidR="005C0706" w:rsidRDefault="005C0706">
      <w:r>
        <w:separator/>
      </w:r>
    </w:p>
  </w:endnote>
  <w:endnote w:type="continuationSeparator" w:id="0">
    <w:p w14:paraId="67023CA2" w14:textId="77777777" w:rsidR="005C0706" w:rsidRDefault="005C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B3C8" w14:textId="77777777" w:rsidR="005C0706" w:rsidRDefault="005C0706">
      <w:r>
        <w:separator/>
      </w:r>
    </w:p>
  </w:footnote>
  <w:footnote w:type="continuationSeparator" w:id="0">
    <w:p w14:paraId="127D652F" w14:textId="77777777" w:rsidR="005C0706" w:rsidRDefault="005C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F5E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0A08D0F2" wp14:editId="0F4483DF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283BF14" wp14:editId="23463D88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34706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70B888FE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3BF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58B34706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70B888FE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A731C"/>
    <w:rsid w:val="00115849"/>
    <w:rsid w:val="002722BD"/>
    <w:rsid w:val="00305305"/>
    <w:rsid w:val="003218A2"/>
    <w:rsid w:val="00335DA1"/>
    <w:rsid w:val="00416D17"/>
    <w:rsid w:val="00454F2C"/>
    <w:rsid w:val="00455EB7"/>
    <w:rsid w:val="004E35ED"/>
    <w:rsid w:val="00510460"/>
    <w:rsid w:val="00513229"/>
    <w:rsid w:val="005C0706"/>
    <w:rsid w:val="005C5FE1"/>
    <w:rsid w:val="00621F19"/>
    <w:rsid w:val="00626922"/>
    <w:rsid w:val="007707D3"/>
    <w:rsid w:val="00845F4B"/>
    <w:rsid w:val="008A3DB5"/>
    <w:rsid w:val="008E78A2"/>
    <w:rsid w:val="00954542"/>
    <w:rsid w:val="009C5998"/>
    <w:rsid w:val="00A05788"/>
    <w:rsid w:val="00AA031E"/>
    <w:rsid w:val="00AA342B"/>
    <w:rsid w:val="00AC5B55"/>
    <w:rsid w:val="00BD684E"/>
    <w:rsid w:val="00BE3A68"/>
    <w:rsid w:val="00D076CA"/>
    <w:rsid w:val="00DC0EB4"/>
    <w:rsid w:val="00DC1A5B"/>
    <w:rsid w:val="00F01E5A"/>
    <w:rsid w:val="00F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6393"/>
  <w15:docId w15:val="{CA526439-3220-4F9C-89F7-06550073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2025-07-09T12:32:00Z</dcterms:created>
  <dcterms:modified xsi:type="dcterms:W3CDTF">2025-07-09T12:32:00Z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