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E5" w:rsidRDefault="00190EE5" w:rsidP="00EA7827">
      <w:pPr>
        <w:pStyle w:val="Ttulo3"/>
        <w:ind w:left="3402" w:right="244" w:firstLine="0"/>
        <w:rPr>
          <w:szCs w:val="24"/>
        </w:rPr>
      </w:pPr>
    </w:p>
    <w:p w:rsidR="00B2744B" w:rsidRPr="00EA7827" w:rsidRDefault="008B20BC" w:rsidP="00EA7827">
      <w:pPr>
        <w:pStyle w:val="Ttulo3"/>
        <w:ind w:left="3402" w:right="244" w:firstLine="0"/>
        <w:rPr>
          <w:szCs w:val="24"/>
        </w:rPr>
      </w:pPr>
      <w:r w:rsidRPr="00EA7827">
        <w:rPr>
          <w:szCs w:val="24"/>
        </w:rPr>
        <w:t xml:space="preserve">TERMO DE FOMENTO QUE ENTRE SI CELEBRAM O MUNICÍPIO DE DORES DO TURVO E A </w:t>
      </w:r>
      <w:r w:rsidR="00D416AD" w:rsidRPr="00EA7827">
        <w:rPr>
          <w:szCs w:val="24"/>
        </w:rPr>
        <w:t>RADIO COMUNITARIA DORENSE</w:t>
      </w:r>
      <w:r w:rsidRPr="00EA7827">
        <w:rPr>
          <w:szCs w:val="24"/>
        </w:rPr>
        <w:t xml:space="preserve"> DE DORES DO TURVO/MG.</w:t>
      </w:r>
    </w:p>
    <w:p w:rsidR="00190EE5" w:rsidRDefault="00190EE5" w:rsidP="00EA7827">
      <w:pPr>
        <w:pBdr>
          <w:top w:val="nil"/>
          <w:left w:val="nil"/>
          <w:bottom w:val="nil"/>
          <w:right w:val="nil"/>
          <w:between w:val="nil"/>
        </w:pBdr>
        <w:jc w:val="both"/>
      </w:pPr>
    </w:p>
    <w:p w:rsidR="00B2744B" w:rsidRPr="00EA7827" w:rsidRDefault="008B20BC" w:rsidP="00EA7827">
      <w:pPr>
        <w:pBdr>
          <w:top w:val="nil"/>
          <w:left w:val="nil"/>
          <w:bottom w:val="nil"/>
          <w:right w:val="nil"/>
          <w:between w:val="nil"/>
        </w:pBdr>
        <w:jc w:val="both"/>
      </w:pPr>
      <w:r w:rsidRPr="00EA7827">
        <w:t xml:space="preserve">Contrato </w:t>
      </w:r>
      <w:r w:rsidR="00BD0B57" w:rsidRPr="00EA7827">
        <w:t>0</w:t>
      </w:r>
      <w:r w:rsidR="004B5048">
        <w:t>27/2026</w:t>
      </w:r>
      <w:r w:rsidRPr="00EA7827">
        <w:t>.</w:t>
      </w:r>
    </w:p>
    <w:p w:rsidR="00D416AD" w:rsidRPr="00EA7827" w:rsidRDefault="00D416AD" w:rsidP="00EA7827">
      <w:bookmarkStart w:id="0" w:name="_heading=h.gjdgxs" w:colFirst="0" w:colLast="0"/>
      <w:bookmarkEnd w:id="0"/>
      <w:r w:rsidRPr="00EA7827">
        <w:t>PROCESSO nº 013/2026.</w:t>
      </w:r>
    </w:p>
    <w:p w:rsidR="00D416AD" w:rsidRPr="00EA7827" w:rsidRDefault="00D416AD" w:rsidP="00EA7827">
      <w:r w:rsidRPr="00EA7827">
        <w:t>DISPENSA nº 002/2026.</w:t>
      </w:r>
    </w:p>
    <w:p w:rsidR="00D416AD" w:rsidRPr="00EA7827" w:rsidRDefault="00D416AD" w:rsidP="00EA7827">
      <w:r w:rsidRPr="00EA7827">
        <w:t>CHAMAMENTO PÚBLICO Nº 001/2026</w:t>
      </w:r>
    </w:p>
    <w:p w:rsidR="00D416AD" w:rsidRDefault="00D416AD" w:rsidP="00EA7827">
      <w:r w:rsidRPr="00EA7827">
        <w:t>TERMO DE FOMENTO Nº 001/2026</w:t>
      </w:r>
    </w:p>
    <w:p w:rsidR="00190EE5" w:rsidRPr="00EA7827" w:rsidRDefault="00190EE5" w:rsidP="00EA7827"/>
    <w:p w:rsidR="00B2744B" w:rsidRPr="00EA7827" w:rsidRDefault="008B20BC" w:rsidP="00EA7827">
      <w:pPr>
        <w:pBdr>
          <w:top w:val="nil"/>
          <w:left w:val="nil"/>
          <w:bottom w:val="nil"/>
          <w:right w:val="nil"/>
          <w:between w:val="nil"/>
        </w:pBdr>
        <w:tabs>
          <w:tab w:val="left" w:pos="3668"/>
        </w:tabs>
        <w:spacing w:before="187"/>
        <w:ind w:right="245"/>
        <w:jc w:val="both"/>
      </w:pPr>
      <w:r w:rsidRPr="004B5048">
        <w:rPr>
          <w:b/>
        </w:rPr>
        <w:t>O</w:t>
      </w:r>
      <w:r w:rsidRPr="00EA7827">
        <w:t xml:space="preserve"> </w:t>
      </w:r>
      <w:r w:rsidRPr="00EA7827">
        <w:rPr>
          <w:b/>
        </w:rPr>
        <w:t>MUNICÍPIO DE DORES DO TURVO/MG</w:t>
      </w:r>
      <w:r w:rsidRPr="00EA7827">
        <w:t xml:space="preserve">, com sede na Rua Paulo Fernandes de Faria, 55, centro, Estado de Minas Gerais, com CNPJ n°18.128.249/0001-42, neste ato representado por seu Prefeito Municipal, </w:t>
      </w:r>
      <w:proofErr w:type="spellStart"/>
      <w:r w:rsidRPr="00EA7827">
        <w:t>Kallil</w:t>
      </w:r>
      <w:proofErr w:type="spellEnd"/>
      <w:r w:rsidRPr="00EA7827">
        <w:t xml:space="preserve"> </w:t>
      </w:r>
      <w:proofErr w:type="spellStart"/>
      <w:r w:rsidRPr="00EA7827">
        <w:t>Dahier</w:t>
      </w:r>
      <w:proofErr w:type="spellEnd"/>
      <w:r w:rsidRPr="00EA7827">
        <w:t xml:space="preserve"> Moreira Cunha, brasileiro, inscrito no CPF sob o nº 086.009.216-00, residente e domiciliado neste Município de Dores do Turvo/MG e a </w:t>
      </w:r>
      <w:r w:rsidR="00D416AD" w:rsidRPr="00EA7827">
        <w:t>RADIO COMUNITÁRIA DORENSE</w:t>
      </w:r>
      <w:r w:rsidRPr="00EA7827">
        <w:t xml:space="preserve">, com sede na Rua </w:t>
      </w:r>
      <w:r w:rsidR="00D416AD" w:rsidRPr="00EA7827">
        <w:t>Vicente Martins Moreira</w:t>
      </w:r>
      <w:r w:rsidRPr="00EA7827">
        <w:t xml:space="preserve">, nº </w:t>
      </w:r>
      <w:r w:rsidR="00D416AD" w:rsidRPr="00EA7827">
        <w:t>10</w:t>
      </w:r>
      <w:r w:rsidRPr="00EA7827">
        <w:t xml:space="preserve">. Centro. Dores do Turvo, Estado de Minas Gerais, CEP: </w:t>
      </w:r>
      <w:proofErr w:type="gramStart"/>
      <w:r w:rsidRPr="00EA7827">
        <w:t xml:space="preserve">36.513-000, com CNPJ n° </w:t>
      </w:r>
      <w:r w:rsidR="00FE0B00" w:rsidRPr="00FE0B00">
        <w:t>20.240.015</w:t>
      </w:r>
      <w:proofErr w:type="gramEnd"/>
      <w:r w:rsidR="00FE0B00" w:rsidRPr="00FE0B00">
        <w:t>/0001-34</w:t>
      </w:r>
      <w:bookmarkStart w:id="1" w:name="_GoBack"/>
      <w:bookmarkEnd w:id="1"/>
      <w:r w:rsidRPr="00EA7827">
        <w:t>, representado por s</w:t>
      </w:r>
      <w:r w:rsidR="00D416AD" w:rsidRPr="00EA7827">
        <w:t>ua</w:t>
      </w:r>
      <w:r w:rsidRPr="00EA7827">
        <w:t xml:space="preserve"> Presidente, </w:t>
      </w:r>
      <w:proofErr w:type="spellStart"/>
      <w:r w:rsidR="00D416AD" w:rsidRPr="00EA7827">
        <w:t>Srª</w:t>
      </w:r>
      <w:proofErr w:type="spellEnd"/>
      <w:r w:rsidR="00D416AD" w:rsidRPr="00EA7827">
        <w:t xml:space="preserve"> </w:t>
      </w:r>
      <w:proofErr w:type="spellStart"/>
      <w:r w:rsidR="00D416AD" w:rsidRPr="00EA7827">
        <w:t>Ludmylla</w:t>
      </w:r>
      <w:proofErr w:type="spellEnd"/>
      <w:r w:rsidR="00D416AD" w:rsidRPr="00EA7827">
        <w:t xml:space="preserve"> Mendes Migliorini</w:t>
      </w:r>
      <w:r w:rsidRPr="00EA7827">
        <w:t xml:space="preserve">, </w:t>
      </w:r>
      <w:r w:rsidR="00D416AD" w:rsidRPr="00EA7827">
        <w:t>brasileira, divorciada</w:t>
      </w:r>
      <w:r w:rsidRPr="00EA7827">
        <w:t xml:space="preserve">, </w:t>
      </w:r>
      <w:r w:rsidR="00D416AD" w:rsidRPr="00EA7827">
        <w:t>empresaria</w:t>
      </w:r>
      <w:r w:rsidRPr="00EA7827">
        <w:t>, inscrit</w:t>
      </w:r>
      <w:r w:rsidR="00D416AD" w:rsidRPr="00EA7827">
        <w:t>a</w:t>
      </w:r>
      <w:r w:rsidRPr="00EA7827">
        <w:t xml:space="preserve"> no CPF nº </w:t>
      </w:r>
      <w:r w:rsidR="00D416AD" w:rsidRPr="00EA7827">
        <w:t xml:space="preserve">119.250.426-77 e </w:t>
      </w:r>
      <w:r w:rsidRPr="00EA7827">
        <w:t>RG nº</w:t>
      </w:r>
      <w:r w:rsidR="00D416AD" w:rsidRPr="00EA7827">
        <w:t xml:space="preserve"> MG 18353269</w:t>
      </w:r>
      <w:r w:rsidRPr="00EA7827">
        <w:t xml:space="preserve">, residente na Rua </w:t>
      </w:r>
      <w:r w:rsidR="00D416AD" w:rsidRPr="00EA7827">
        <w:t>Vicente Martins Moreira, nº 10. Centro. Dores do Turvo, Estado de Minas Gerais, CEP: 36.513-000</w:t>
      </w:r>
      <w:proofErr w:type="gramStart"/>
      <w:r w:rsidRPr="00EA7827">
        <w:t>, resolvem</w:t>
      </w:r>
      <w:proofErr w:type="gramEnd"/>
      <w:r w:rsidRPr="00EA7827">
        <w:t xml:space="preserve"> celebrar o presente termo de Fomento, observada as disposições na Lei n. 13.019, de 31 de julho de 2014 e suas alterações através da Lei n. 13.204, de 14 de dezembro de 2015, mediante as seguintes cláusulas e condições:</w:t>
      </w:r>
    </w:p>
    <w:p w:rsidR="00B2744B" w:rsidRPr="00EA7827" w:rsidRDefault="00B2744B" w:rsidP="00EA7827">
      <w:pPr>
        <w:pBdr>
          <w:top w:val="nil"/>
          <w:left w:val="nil"/>
          <w:bottom w:val="nil"/>
          <w:right w:val="nil"/>
          <w:between w:val="nil"/>
        </w:pBdr>
        <w:tabs>
          <w:tab w:val="left" w:pos="3668"/>
        </w:tabs>
        <w:ind w:firstLine="3360"/>
        <w:jc w:val="both"/>
      </w:pPr>
    </w:p>
    <w:p w:rsidR="00B2744B" w:rsidRPr="00EA7827" w:rsidRDefault="008B20BC" w:rsidP="00EA7827">
      <w:pPr>
        <w:pStyle w:val="Ttulo3"/>
        <w:tabs>
          <w:tab w:val="left" w:pos="3668"/>
        </w:tabs>
        <w:ind w:right="3881" w:firstLine="0"/>
        <w:rPr>
          <w:szCs w:val="24"/>
        </w:rPr>
      </w:pPr>
      <w:r w:rsidRPr="00EA7827">
        <w:rPr>
          <w:szCs w:val="24"/>
        </w:rPr>
        <w:t>CLÁUSULA PRIMEIRA - DO OBJETO</w:t>
      </w:r>
    </w:p>
    <w:p w:rsidR="00B2744B" w:rsidRPr="00EA7827" w:rsidRDefault="00B2744B" w:rsidP="00EA7827">
      <w:pPr>
        <w:pBdr>
          <w:top w:val="nil"/>
          <w:left w:val="nil"/>
          <w:bottom w:val="nil"/>
          <w:right w:val="nil"/>
          <w:between w:val="nil"/>
        </w:pBdr>
        <w:tabs>
          <w:tab w:val="left" w:pos="3668"/>
        </w:tabs>
        <w:spacing w:before="2"/>
        <w:ind w:firstLine="3360"/>
        <w:jc w:val="both"/>
        <w:rPr>
          <w:b/>
          <w:sz w:val="10"/>
          <w:szCs w:val="10"/>
        </w:rPr>
      </w:pPr>
    </w:p>
    <w:p w:rsidR="00B2744B" w:rsidRPr="00EA7827" w:rsidRDefault="008B20BC" w:rsidP="00EA7827">
      <w:pPr>
        <w:pBdr>
          <w:top w:val="nil"/>
          <w:left w:val="nil"/>
          <w:bottom w:val="nil"/>
          <w:right w:val="nil"/>
          <w:between w:val="nil"/>
        </w:pBdr>
        <w:spacing w:after="120"/>
        <w:jc w:val="both"/>
      </w:pPr>
      <w:r w:rsidRPr="00EA7827">
        <w:t xml:space="preserve">Constitui objeto deste </w:t>
      </w:r>
      <w:r w:rsidR="00216F4E" w:rsidRPr="00EA7827">
        <w:t xml:space="preserve">termo de fomento para repasse de recursos </w:t>
      </w:r>
      <w:proofErr w:type="gramStart"/>
      <w:r w:rsidR="00216F4E" w:rsidRPr="00EA7827">
        <w:t>financeiros para Radio Comunitária Dorense de Dores do Turvo MG</w:t>
      </w:r>
      <w:proofErr w:type="gramEnd"/>
      <w:r w:rsidR="00216F4E" w:rsidRPr="00EA7827">
        <w:t>.</w:t>
      </w:r>
    </w:p>
    <w:p w:rsidR="00216F4E" w:rsidRPr="00EA7827" w:rsidRDefault="008B20BC" w:rsidP="00EA7827">
      <w:pPr>
        <w:widowControl w:val="0"/>
        <w:pBdr>
          <w:top w:val="nil"/>
          <w:left w:val="nil"/>
          <w:bottom w:val="nil"/>
          <w:right w:val="nil"/>
          <w:between w:val="nil"/>
        </w:pBdr>
        <w:tabs>
          <w:tab w:val="left" w:pos="3668"/>
          <w:tab w:val="left" w:pos="4164"/>
        </w:tabs>
        <w:ind w:right="244"/>
        <w:jc w:val="both"/>
      </w:pPr>
      <w:r w:rsidRPr="00EA7827">
        <w:t xml:space="preserve">Este instrumento será regido pela Lei Federal nº 13.019, de 31 de julho de 2014 e suas alterações através da Lei n. 13.204, de 14 de dezembro de 2015, Lei Orgânica Municipal e </w:t>
      </w:r>
      <w:r w:rsidR="00216F4E" w:rsidRPr="00EA7827">
        <w:t>LEI MUNICIPAL Nº 1176 DE 02 DE OUTUBRO DE 2025</w:t>
      </w:r>
      <w:r w:rsidR="00EA7827">
        <w:t xml:space="preserve">. </w:t>
      </w:r>
    </w:p>
    <w:p w:rsidR="00216F4E" w:rsidRPr="00EA7827" w:rsidRDefault="00216F4E" w:rsidP="00EA7827">
      <w:pPr>
        <w:widowControl w:val="0"/>
        <w:pBdr>
          <w:top w:val="nil"/>
          <w:left w:val="nil"/>
          <w:bottom w:val="nil"/>
          <w:right w:val="nil"/>
          <w:between w:val="nil"/>
        </w:pBdr>
        <w:tabs>
          <w:tab w:val="left" w:pos="3668"/>
          <w:tab w:val="left" w:pos="4164"/>
        </w:tabs>
        <w:ind w:right="244"/>
        <w:jc w:val="both"/>
        <w:rPr>
          <w:b/>
        </w:rPr>
      </w:pPr>
    </w:p>
    <w:p w:rsidR="00B2744B" w:rsidRPr="00EA7827" w:rsidRDefault="008B20BC" w:rsidP="00EA7827">
      <w:pPr>
        <w:widowControl w:val="0"/>
        <w:pBdr>
          <w:top w:val="nil"/>
          <w:left w:val="nil"/>
          <w:bottom w:val="nil"/>
          <w:right w:val="nil"/>
          <w:between w:val="nil"/>
        </w:pBdr>
        <w:tabs>
          <w:tab w:val="left" w:pos="3668"/>
          <w:tab w:val="left" w:pos="4164"/>
        </w:tabs>
        <w:ind w:right="244"/>
        <w:jc w:val="both"/>
        <w:rPr>
          <w:b/>
        </w:rPr>
      </w:pPr>
      <w:r w:rsidRPr="00EA7827">
        <w:rPr>
          <w:b/>
        </w:rPr>
        <w:t>CLÁUSULA - SEGUNDA DA JUSTIFICATIVA</w:t>
      </w:r>
    </w:p>
    <w:p w:rsidR="00B2744B" w:rsidRPr="00EA7827" w:rsidRDefault="00B2744B" w:rsidP="00EA7827">
      <w:pPr>
        <w:pBdr>
          <w:top w:val="nil"/>
          <w:left w:val="nil"/>
          <w:bottom w:val="nil"/>
          <w:right w:val="nil"/>
          <w:between w:val="nil"/>
        </w:pBdr>
        <w:tabs>
          <w:tab w:val="left" w:pos="3668"/>
        </w:tabs>
        <w:spacing w:before="8"/>
        <w:ind w:firstLine="3360"/>
        <w:jc w:val="both"/>
        <w:rPr>
          <w:b/>
          <w:sz w:val="10"/>
          <w:szCs w:val="10"/>
        </w:rPr>
      </w:pPr>
    </w:p>
    <w:p w:rsidR="00B2744B" w:rsidRPr="00EA7827" w:rsidRDefault="008B20BC" w:rsidP="00EA7827">
      <w:pPr>
        <w:jc w:val="both"/>
      </w:pPr>
      <w:r w:rsidRPr="00EA7827">
        <w:t>Este Termo de Fomento se justifica, nos termos da inexigibilidade de chamamento público, proveniente do PROCESSO nº 0</w:t>
      </w:r>
      <w:r w:rsidR="00D416AD" w:rsidRPr="00EA7827">
        <w:t>13/2026</w:t>
      </w:r>
      <w:r w:rsidRPr="00EA7827">
        <w:t>. DISPENSA nº 00</w:t>
      </w:r>
      <w:r w:rsidR="00D416AD" w:rsidRPr="00EA7827">
        <w:t>2/2026</w:t>
      </w:r>
      <w:r w:rsidRPr="00EA7827">
        <w:t>. CHAMAMENTO PÚBLICO Nº 0</w:t>
      </w:r>
      <w:r w:rsidR="00D416AD" w:rsidRPr="00EA7827">
        <w:t>01/2026</w:t>
      </w:r>
      <w:r w:rsidRPr="00EA7827">
        <w:t>. TERMO DE FOMENTO Nº 00</w:t>
      </w:r>
      <w:r w:rsidR="00D416AD" w:rsidRPr="00EA7827">
        <w:t>1/2026</w:t>
      </w:r>
      <w:r w:rsidRPr="00EA7827">
        <w:t>, com fundamento legal no Artigo 31 da Lei Federal nº 13.019, de 31 de julho de 2014.</w:t>
      </w:r>
      <w:r w:rsidR="00EA7827">
        <w:t xml:space="preserve"> Lei Municipal 1176/2025. </w:t>
      </w:r>
    </w:p>
    <w:p w:rsidR="00B2744B" w:rsidRPr="00EA7827" w:rsidRDefault="00B2744B" w:rsidP="00EA7827">
      <w:pPr>
        <w:pBdr>
          <w:top w:val="nil"/>
          <w:left w:val="nil"/>
          <w:bottom w:val="nil"/>
          <w:right w:val="nil"/>
          <w:between w:val="nil"/>
        </w:pBdr>
        <w:tabs>
          <w:tab w:val="left" w:pos="3668"/>
        </w:tabs>
        <w:spacing w:before="9"/>
        <w:ind w:firstLine="3360"/>
        <w:jc w:val="both"/>
        <w:rPr>
          <w:sz w:val="10"/>
          <w:szCs w:val="10"/>
        </w:rPr>
      </w:pPr>
    </w:p>
    <w:p w:rsidR="00B2744B" w:rsidRPr="00EA7827" w:rsidRDefault="008B20BC" w:rsidP="00EA7827">
      <w:pPr>
        <w:pStyle w:val="Ttulo3"/>
        <w:tabs>
          <w:tab w:val="left" w:pos="3668"/>
        </w:tabs>
        <w:spacing w:before="1"/>
        <w:ind w:firstLine="0"/>
        <w:rPr>
          <w:b w:val="0"/>
          <w:szCs w:val="24"/>
        </w:rPr>
      </w:pPr>
      <w:r w:rsidRPr="00EA7827">
        <w:rPr>
          <w:szCs w:val="24"/>
        </w:rPr>
        <w:t>CLÁUSULA TERCEIRA - DO PLANO DE TRABALHO</w:t>
      </w:r>
    </w:p>
    <w:p w:rsidR="00B2744B" w:rsidRPr="00EA7827" w:rsidRDefault="00B2744B" w:rsidP="00EA7827">
      <w:pPr>
        <w:pBdr>
          <w:top w:val="nil"/>
          <w:left w:val="nil"/>
          <w:bottom w:val="nil"/>
          <w:right w:val="nil"/>
          <w:between w:val="nil"/>
        </w:pBdr>
        <w:tabs>
          <w:tab w:val="left" w:pos="3668"/>
        </w:tabs>
        <w:ind w:firstLine="3360"/>
        <w:jc w:val="both"/>
        <w:rPr>
          <w:b/>
          <w:sz w:val="10"/>
          <w:szCs w:val="10"/>
        </w:rPr>
      </w:pPr>
    </w:p>
    <w:p w:rsidR="00B2744B" w:rsidRPr="00EA7827" w:rsidRDefault="008B20BC" w:rsidP="00EA7827">
      <w:pPr>
        <w:pBdr>
          <w:top w:val="nil"/>
          <w:left w:val="nil"/>
          <w:bottom w:val="nil"/>
          <w:right w:val="nil"/>
          <w:between w:val="nil"/>
        </w:pBdr>
        <w:tabs>
          <w:tab w:val="left" w:pos="3668"/>
        </w:tabs>
        <w:spacing w:before="1"/>
        <w:ind w:right="245"/>
        <w:jc w:val="both"/>
      </w:pPr>
      <w:r w:rsidRPr="00EA7827">
        <w:t>Para alcance do objeto pactuado, os partícipes obrigam-se a cumprir o Plano de Trabalho, devidamente aprovado pelo Município de Dores do Turvo.</w:t>
      </w:r>
    </w:p>
    <w:p w:rsidR="00B2744B" w:rsidRPr="00EA7827" w:rsidRDefault="008B20BC" w:rsidP="00EA7827">
      <w:pPr>
        <w:pStyle w:val="Ttulo3"/>
        <w:tabs>
          <w:tab w:val="left" w:pos="3668"/>
        </w:tabs>
        <w:spacing w:before="94"/>
        <w:ind w:right="4015" w:firstLine="0"/>
        <w:rPr>
          <w:szCs w:val="24"/>
        </w:rPr>
      </w:pPr>
      <w:r w:rsidRPr="00EA7827">
        <w:rPr>
          <w:szCs w:val="24"/>
        </w:rPr>
        <w:t>CLÁUSULA QUARTA - DAS OBRIGAÇÕES</w:t>
      </w:r>
    </w:p>
    <w:p w:rsidR="00B2744B" w:rsidRPr="00EA7827" w:rsidRDefault="00B2744B" w:rsidP="00EA7827">
      <w:pPr>
        <w:pBdr>
          <w:top w:val="nil"/>
          <w:left w:val="nil"/>
          <w:bottom w:val="nil"/>
          <w:right w:val="nil"/>
          <w:between w:val="nil"/>
        </w:pBdr>
        <w:tabs>
          <w:tab w:val="left" w:pos="3668"/>
        </w:tabs>
        <w:spacing w:before="11"/>
        <w:ind w:firstLine="3360"/>
        <w:jc w:val="both"/>
        <w:rPr>
          <w:b/>
          <w:sz w:val="10"/>
          <w:szCs w:val="10"/>
        </w:rPr>
      </w:pPr>
    </w:p>
    <w:p w:rsidR="00B2744B" w:rsidRDefault="008B20BC" w:rsidP="00EA7827">
      <w:pPr>
        <w:widowControl w:val="0"/>
        <w:pBdr>
          <w:top w:val="nil"/>
          <w:left w:val="nil"/>
          <w:bottom w:val="nil"/>
          <w:right w:val="nil"/>
          <w:between w:val="nil"/>
        </w:pBdr>
        <w:tabs>
          <w:tab w:val="left" w:pos="3668"/>
          <w:tab w:val="left" w:pos="3848"/>
        </w:tabs>
        <w:jc w:val="both"/>
        <w:rPr>
          <w:b/>
        </w:rPr>
      </w:pPr>
      <w:r w:rsidRPr="00EA7827">
        <w:rPr>
          <w:b/>
        </w:rPr>
        <w:t>O Município obriga-se a:</w:t>
      </w:r>
    </w:p>
    <w:p w:rsidR="00190EE5" w:rsidRPr="00EA7827" w:rsidRDefault="00190EE5" w:rsidP="00EA7827">
      <w:pPr>
        <w:widowControl w:val="0"/>
        <w:pBdr>
          <w:top w:val="nil"/>
          <w:left w:val="nil"/>
          <w:bottom w:val="nil"/>
          <w:right w:val="nil"/>
          <w:between w:val="nil"/>
        </w:pBdr>
        <w:tabs>
          <w:tab w:val="left" w:pos="3668"/>
          <w:tab w:val="left" w:pos="3848"/>
        </w:tabs>
        <w:jc w:val="both"/>
        <w:rPr>
          <w:b/>
        </w:rPr>
      </w:pPr>
    </w:p>
    <w:p w:rsidR="00B2744B" w:rsidRPr="00EA7827" w:rsidRDefault="00B2744B" w:rsidP="00EA7827">
      <w:pPr>
        <w:pBdr>
          <w:top w:val="nil"/>
          <w:left w:val="nil"/>
          <w:bottom w:val="nil"/>
          <w:right w:val="nil"/>
          <w:between w:val="nil"/>
        </w:pBdr>
        <w:tabs>
          <w:tab w:val="left" w:pos="3668"/>
        </w:tabs>
        <w:spacing w:before="2"/>
        <w:ind w:firstLine="3360"/>
        <w:jc w:val="both"/>
        <w:rPr>
          <w:b/>
          <w:sz w:val="10"/>
          <w:szCs w:val="10"/>
        </w:rPr>
      </w:pPr>
    </w:p>
    <w:p w:rsidR="00B2744B" w:rsidRDefault="008B20BC" w:rsidP="00EA7827">
      <w:pPr>
        <w:widowControl w:val="0"/>
        <w:pBdr>
          <w:top w:val="nil"/>
          <w:left w:val="nil"/>
          <w:bottom w:val="nil"/>
          <w:right w:val="nil"/>
          <w:between w:val="nil"/>
        </w:pBdr>
        <w:tabs>
          <w:tab w:val="left" w:pos="3668"/>
          <w:tab w:val="left" w:pos="4023"/>
        </w:tabs>
        <w:spacing w:before="1"/>
        <w:ind w:left="720" w:right="247"/>
        <w:jc w:val="both"/>
      </w:pPr>
      <w:r w:rsidRPr="00EA7827">
        <w:t>Transferir os recursos financeiros para a execução desta Parceria, na forma do cronograma de desembolso aprovado, bem como a Lei n. 13.019/2014 e suas alterações através da Lei n. 13.204/2015, observada a disponibilidade financeira do Município e as normas legais pertinentes;</w:t>
      </w:r>
    </w:p>
    <w:p w:rsidR="00190EE5" w:rsidRDefault="00190EE5" w:rsidP="00EA7827">
      <w:pPr>
        <w:widowControl w:val="0"/>
        <w:pBdr>
          <w:top w:val="nil"/>
          <w:left w:val="nil"/>
          <w:bottom w:val="nil"/>
          <w:right w:val="nil"/>
          <w:between w:val="nil"/>
        </w:pBdr>
        <w:tabs>
          <w:tab w:val="left" w:pos="3668"/>
          <w:tab w:val="left" w:pos="4023"/>
        </w:tabs>
        <w:spacing w:before="1"/>
        <w:ind w:left="720" w:right="247"/>
        <w:jc w:val="both"/>
      </w:pPr>
    </w:p>
    <w:p w:rsidR="00190EE5" w:rsidRDefault="00190EE5" w:rsidP="00EA7827">
      <w:pPr>
        <w:widowControl w:val="0"/>
        <w:pBdr>
          <w:top w:val="nil"/>
          <w:left w:val="nil"/>
          <w:bottom w:val="nil"/>
          <w:right w:val="nil"/>
          <w:between w:val="nil"/>
        </w:pBdr>
        <w:tabs>
          <w:tab w:val="left" w:pos="3668"/>
          <w:tab w:val="left" w:pos="4023"/>
        </w:tabs>
        <w:spacing w:before="1"/>
        <w:ind w:left="720" w:right="247"/>
        <w:jc w:val="both"/>
      </w:pPr>
    </w:p>
    <w:p w:rsidR="00190EE5" w:rsidRDefault="00190EE5" w:rsidP="00EA7827">
      <w:pPr>
        <w:widowControl w:val="0"/>
        <w:pBdr>
          <w:top w:val="nil"/>
          <w:left w:val="nil"/>
          <w:bottom w:val="nil"/>
          <w:right w:val="nil"/>
          <w:between w:val="nil"/>
        </w:pBdr>
        <w:tabs>
          <w:tab w:val="left" w:pos="3668"/>
          <w:tab w:val="left" w:pos="4023"/>
        </w:tabs>
        <w:spacing w:before="1"/>
        <w:ind w:left="720" w:right="247"/>
        <w:jc w:val="both"/>
      </w:pPr>
    </w:p>
    <w:p w:rsidR="00190EE5" w:rsidRPr="00EA7827" w:rsidRDefault="00190EE5" w:rsidP="00EA7827">
      <w:pPr>
        <w:widowControl w:val="0"/>
        <w:pBdr>
          <w:top w:val="nil"/>
          <w:left w:val="nil"/>
          <w:bottom w:val="nil"/>
          <w:right w:val="nil"/>
          <w:between w:val="nil"/>
        </w:pBdr>
        <w:tabs>
          <w:tab w:val="left" w:pos="3668"/>
          <w:tab w:val="left" w:pos="4023"/>
        </w:tabs>
        <w:spacing w:before="1"/>
        <w:ind w:left="720" w:right="247"/>
        <w:jc w:val="both"/>
      </w:pPr>
    </w:p>
    <w:p w:rsidR="00B2744B" w:rsidRPr="00EA7827" w:rsidRDefault="00B2744B" w:rsidP="00EA7827">
      <w:pPr>
        <w:pBdr>
          <w:top w:val="nil"/>
          <w:left w:val="nil"/>
          <w:bottom w:val="nil"/>
          <w:right w:val="nil"/>
          <w:between w:val="nil"/>
        </w:pBdr>
        <w:tabs>
          <w:tab w:val="left" w:pos="3668"/>
        </w:tabs>
        <w:spacing w:before="11"/>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023"/>
        </w:tabs>
        <w:ind w:left="720" w:right="249"/>
        <w:jc w:val="both"/>
      </w:pPr>
      <w:r w:rsidRPr="00EA7827">
        <w:t>Aprovar os procedimentos técnicos e operacionais necessários, conforme o Plano de Trabalho anexo que passa a fazer parte integrante deste instrumento, independentemente de transcrições;</w:t>
      </w:r>
    </w:p>
    <w:p w:rsidR="00B2744B" w:rsidRPr="00EA7827" w:rsidRDefault="00B2744B" w:rsidP="00EA7827">
      <w:pPr>
        <w:pBdr>
          <w:top w:val="nil"/>
          <w:left w:val="nil"/>
          <w:bottom w:val="nil"/>
          <w:right w:val="nil"/>
          <w:between w:val="nil"/>
        </w:pBdr>
        <w:tabs>
          <w:tab w:val="left" w:pos="3668"/>
        </w:tabs>
        <w:spacing w:before="1"/>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023"/>
        </w:tabs>
        <w:spacing w:before="1"/>
        <w:ind w:left="720" w:right="250"/>
        <w:jc w:val="both"/>
      </w:pPr>
      <w:r w:rsidRPr="00EA7827">
        <w:t>Acompanhar, monitorar, supervisionar, coordenar, fiscalizar e avaliar a execução desta Parceria diretamente ou através de sua gestão;</w:t>
      </w:r>
    </w:p>
    <w:p w:rsidR="00B2744B" w:rsidRPr="00EA7827" w:rsidRDefault="00B2744B" w:rsidP="00EA7827">
      <w:pPr>
        <w:pBdr>
          <w:top w:val="nil"/>
          <w:left w:val="nil"/>
          <w:bottom w:val="nil"/>
          <w:right w:val="nil"/>
          <w:between w:val="nil"/>
        </w:pBdr>
        <w:tabs>
          <w:tab w:val="left" w:pos="3668"/>
        </w:tabs>
        <w:spacing w:before="10"/>
        <w:ind w:firstLine="3360"/>
        <w:jc w:val="both"/>
      </w:pPr>
    </w:p>
    <w:p w:rsidR="00B2744B" w:rsidRPr="00EA7827" w:rsidRDefault="008B20BC" w:rsidP="00EA7827">
      <w:pPr>
        <w:widowControl w:val="0"/>
        <w:pBdr>
          <w:top w:val="nil"/>
          <w:left w:val="nil"/>
          <w:bottom w:val="nil"/>
          <w:right w:val="nil"/>
          <w:between w:val="nil"/>
        </w:pBdr>
        <w:tabs>
          <w:tab w:val="left" w:pos="3668"/>
          <w:tab w:val="left" w:pos="4023"/>
        </w:tabs>
        <w:spacing w:before="93"/>
        <w:ind w:left="720" w:right="245"/>
        <w:jc w:val="both"/>
      </w:pPr>
      <w:r w:rsidRPr="00EA7827">
        <w:t xml:space="preserve">Analisar </w:t>
      </w:r>
      <w:proofErr w:type="gramStart"/>
      <w:r w:rsidRPr="00EA7827">
        <w:t>os Relatórios de Execução Físico-Financeira</w:t>
      </w:r>
      <w:proofErr w:type="gramEnd"/>
      <w:r w:rsidRPr="00EA7827">
        <w:t xml:space="preserve"> e as Prestações de Contas objeto do presente termo de Fomento;</w:t>
      </w:r>
    </w:p>
    <w:p w:rsidR="00B2744B" w:rsidRPr="00EA7827" w:rsidRDefault="00B2744B" w:rsidP="00EA7827">
      <w:pPr>
        <w:pBdr>
          <w:top w:val="nil"/>
          <w:left w:val="nil"/>
          <w:bottom w:val="nil"/>
          <w:right w:val="nil"/>
          <w:between w:val="nil"/>
        </w:pBdr>
        <w:tabs>
          <w:tab w:val="left" w:pos="3668"/>
        </w:tabs>
        <w:spacing w:before="10"/>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022"/>
          <w:tab w:val="left" w:pos="4023"/>
        </w:tabs>
        <w:spacing w:before="93"/>
        <w:ind w:left="720"/>
        <w:jc w:val="both"/>
      </w:pPr>
      <w:r w:rsidRPr="00EA7827">
        <w:t>Acompanhar as atividades de execução, avaliando os seus resultados e reflexos;</w:t>
      </w:r>
    </w:p>
    <w:p w:rsidR="00B2744B" w:rsidRPr="00EA7827" w:rsidRDefault="00B2744B" w:rsidP="00EA7827">
      <w:pPr>
        <w:pBdr>
          <w:top w:val="nil"/>
          <w:left w:val="nil"/>
          <w:bottom w:val="nil"/>
          <w:right w:val="nil"/>
          <w:between w:val="nil"/>
        </w:pBdr>
        <w:tabs>
          <w:tab w:val="left" w:pos="3668"/>
        </w:tabs>
        <w:spacing w:before="10"/>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023"/>
        </w:tabs>
        <w:spacing w:before="94"/>
        <w:ind w:left="720" w:right="248"/>
        <w:jc w:val="both"/>
      </w:pPr>
      <w:r w:rsidRPr="00EA7827">
        <w:t>Analisar as propostas de reformulações do Plano de Trabalho aprovado, desde que apresentadas previamente, por escrito, acompanhadas de justificativas e que não impliquem mudança de objeto;</w:t>
      </w:r>
    </w:p>
    <w:p w:rsidR="00B2744B" w:rsidRPr="00EA7827" w:rsidRDefault="00B2744B" w:rsidP="00EA7827">
      <w:pPr>
        <w:pBdr>
          <w:top w:val="nil"/>
          <w:left w:val="nil"/>
          <w:bottom w:val="nil"/>
          <w:right w:val="nil"/>
          <w:between w:val="nil"/>
        </w:pBdr>
        <w:tabs>
          <w:tab w:val="left" w:pos="3668"/>
        </w:tabs>
        <w:spacing w:before="10"/>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023"/>
        </w:tabs>
        <w:ind w:left="720" w:right="243"/>
        <w:jc w:val="both"/>
      </w:pPr>
      <w:r w:rsidRPr="00EA7827">
        <w:t xml:space="preserve">Prorrogar “de ofício” a vigência do termo de Fomento antes do seu término, quando houver atraso na liberação dos recursos, limitada </w:t>
      </w:r>
      <w:proofErr w:type="gramStart"/>
      <w:r w:rsidRPr="00EA7827">
        <w:t>a</w:t>
      </w:r>
      <w:proofErr w:type="gramEnd"/>
      <w:r w:rsidRPr="00EA7827">
        <w:t xml:space="preserve"> prorrogação ao exato período do atraso verificado, desde que ainda haja plena condição de execução do objeto e que a </w:t>
      </w:r>
      <w:r w:rsidR="00E30291" w:rsidRPr="00EA7827">
        <w:t xml:space="preserve">Radio </w:t>
      </w:r>
      <w:proofErr w:type="spellStart"/>
      <w:r w:rsidR="00E30291" w:rsidRPr="00EA7827">
        <w:t>Comunitaria</w:t>
      </w:r>
      <w:proofErr w:type="spellEnd"/>
      <w:r w:rsidR="00E30291" w:rsidRPr="00EA7827">
        <w:t xml:space="preserve"> Dorense </w:t>
      </w:r>
      <w:r w:rsidRPr="00EA7827">
        <w:t>não esteja inadimplente com a prestação de contas ao Município;</w:t>
      </w:r>
    </w:p>
    <w:p w:rsidR="00B2744B" w:rsidRPr="00EA7827" w:rsidRDefault="00B2744B" w:rsidP="00EA7827">
      <w:pPr>
        <w:pBdr>
          <w:top w:val="nil"/>
          <w:left w:val="nil"/>
          <w:bottom w:val="nil"/>
          <w:right w:val="nil"/>
          <w:between w:val="nil"/>
        </w:pBdr>
        <w:tabs>
          <w:tab w:val="left" w:pos="3668"/>
        </w:tabs>
        <w:spacing w:before="1"/>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023"/>
        </w:tabs>
        <w:ind w:left="720" w:right="243"/>
        <w:jc w:val="both"/>
      </w:pPr>
      <w:r w:rsidRPr="00EA7827">
        <w:t xml:space="preserve">Exercer a atividade normativa, o controle e a fiscalização, inclusive por meio de visitas in loco, sobre a execução do presente termo de Fomento, para fins de monitoramento e avaliação do cumprimento do objeto, a cargo da Secretaria Municipal de </w:t>
      </w:r>
      <w:r w:rsidR="00E30291" w:rsidRPr="00EA7827">
        <w:t>Cultura e Turismo</w:t>
      </w:r>
      <w:r w:rsidRPr="00EA7827">
        <w:t>;</w:t>
      </w:r>
    </w:p>
    <w:p w:rsidR="00B2744B" w:rsidRPr="00EA7827" w:rsidRDefault="00B2744B" w:rsidP="00EA7827">
      <w:pPr>
        <w:pBdr>
          <w:top w:val="nil"/>
          <w:left w:val="nil"/>
          <w:bottom w:val="nil"/>
          <w:right w:val="nil"/>
          <w:between w:val="nil"/>
        </w:pBdr>
        <w:tabs>
          <w:tab w:val="left" w:pos="3668"/>
        </w:tabs>
        <w:spacing w:before="10"/>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023"/>
        </w:tabs>
        <w:ind w:left="720" w:right="246"/>
        <w:jc w:val="both"/>
      </w:pPr>
      <w:r w:rsidRPr="00EA7827">
        <w:t xml:space="preserve">Emitir relatório técnico de monitoramento e avaliação da parceria, de acordo com o art. 59, parágrafo único, da Lei n. 13.019/2014, que deverá ser submetido à comissão de monitoramento e avaliação designada, que o homologará, independentemente da obrigatoriedade de apresentação de prestação de contas devida pela </w:t>
      </w:r>
      <w:r w:rsidR="00E30291" w:rsidRPr="00EA7827">
        <w:t xml:space="preserve">Radio </w:t>
      </w:r>
      <w:proofErr w:type="spellStart"/>
      <w:r w:rsidR="00E30291" w:rsidRPr="00EA7827">
        <w:t>Comunitaria</w:t>
      </w:r>
      <w:proofErr w:type="spellEnd"/>
      <w:r w:rsidR="00E30291" w:rsidRPr="00EA7827">
        <w:t xml:space="preserve"> Dorense.</w:t>
      </w:r>
    </w:p>
    <w:p w:rsidR="00E30291" w:rsidRPr="00EA7827" w:rsidRDefault="00E30291" w:rsidP="00EA7827">
      <w:pPr>
        <w:widowControl w:val="0"/>
        <w:pBdr>
          <w:top w:val="nil"/>
          <w:left w:val="nil"/>
          <w:bottom w:val="nil"/>
          <w:right w:val="nil"/>
          <w:between w:val="nil"/>
        </w:pBdr>
        <w:tabs>
          <w:tab w:val="left" w:pos="3668"/>
          <w:tab w:val="left" w:pos="4023"/>
        </w:tabs>
        <w:ind w:left="720" w:right="246"/>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023"/>
        </w:tabs>
        <w:ind w:left="720" w:right="245"/>
        <w:jc w:val="both"/>
      </w:pPr>
      <w:r w:rsidRPr="00EA7827">
        <w:t xml:space="preserve">Dar conhecimento </w:t>
      </w:r>
      <w:proofErr w:type="gramStart"/>
      <w:r w:rsidRPr="00EA7827">
        <w:t>à</w:t>
      </w:r>
      <w:proofErr w:type="gramEnd"/>
      <w:r w:rsidRPr="00EA7827">
        <w:t xml:space="preserve"> </w:t>
      </w:r>
      <w:r w:rsidR="00E30291" w:rsidRPr="00EA7827">
        <w:t xml:space="preserve">Radio </w:t>
      </w:r>
      <w:proofErr w:type="spellStart"/>
      <w:r w:rsidR="00E30291" w:rsidRPr="00EA7827">
        <w:t>Comunitaria</w:t>
      </w:r>
      <w:proofErr w:type="spellEnd"/>
      <w:r w:rsidR="00E30291" w:rsidRPr="00EA7827">
        <w:t xml:space="preserve"> Dorense </w:t>
      </w:r>
      <w:r w:rsidRPr="00EA7827">
        <w:t>das normas administrativas que regulam a execução de termo de Fomento com o Município, exigindo seu fiel cumprimento;</w:t>
      </w:r>
    </w:p>
    <w:p w:rsidR="00B2744B" w:rsidRPr="00EA7827" w:rsidRDefault="00B2744B" w:rsidP="00EA7827">
      <w:pPr>
        <w:widowControl w:val="0"/>
        <w:pBdr>
          <w:top w:val="nil"/>
          <w:left w:val="nil"/>
          <w:bottom w:val="nil"/>
          <w:right w:val="nil"/>
          <w:between w:val="nil"/>
        </w:pBdr>
        <w:tabs>
          <w:tab w:val="left" w:pos="3668"/>
          <w:tab w:val="left" w:pos="4023"/>
        </w:tabs>
        <w:ind w:left="720" w:right="243"/>
        <w:jc w:val="both"/>
        <w:rPr>
          <w:sz w:val="10"/>
          <w:szCs w:val="10"/>
        </w:rPr>
      </w:pPr>
    </w:p>
    <w:p w:rsidR="00B2744B" w:rsidRPr="00EA7827" w:rsidRDefault="00E30291" w:rsidP="00EA7827">
      <w:pPr>
        <w:pStyle w:val="Ttulo3"/>
        <w:keepNext w:val="0"/>
        <w:widowControl w:val="0"/>
        <w:tabs>
          <w:tab w:val="left" w:pos="3668"/>
          <w:tab w:val="left" w:pos="3908"/>
        </w:tabs>
        <w:spacing w:before="1"/>
        <w:ind w:right="0" w:firstLine="0"/>
        <w:rPr>
          <w:szCs w:val="24"/>
        </w:rPr>
      </w:pPr>
      <w:r w:rsidRPr="00EA7827">
        <w:rPr>
          <w:szCs w:val="24"/>
        </w:rPr>
        <w:t xml:space="preserve">           </w:t>
      </w:r>
      <w:proofErr w:type="gramStart"/>
      <w:r w:rsidRPr="00EA7827">
        <w:rPr>
          <w:szCs w:val="24"/>
        </w:rPr>
        <w:t>A Radio</w:t>
      </w:r>
      <w:proofErr w:type="gramEnd"/>
      <w:r w:rsidRPr="00EA7827">
        <w:rPr>
          <w:szCs w:val="24"/>
        </w:rPr>
        <w:t xml:space="preserve"> </w:t>
      </w:r>
      <w:proofErr w:type="spellStart"/>
      <w:r w:rsidRPr="00EA7827">
        <w:rPr>
          <w:szCs w:val="24"/>
        </w:rPr>
        <w:t>Comunitaria</w:t>
      </w:r>
      <w:proofErr w:type="spellEnd"/>
      <w:r w:rsidRPr="00EA7827">
        <w:rPr>
          <w:szCs w:val="24"/>
        </w:rPr>
        <w:t xml:space="preserve"> Dorense </w:t>
      </w:r>
      <w:r w:rsidR="008B20BC" w:rsidRPr="00EA7827">
        <w:rPr>
          <w:szCs w:val="24"/>
        </w:rPr>
        <w:t>obriga-se a:</w:t>
      </w:r>
    </w:p>
    <w:p w:rsidR="00B2744B" w:rsidRPr="00EA7827" w:rsidRDefault="00B2744B" w:rsidP="00EA7827">
      <w:pPr>
        <w:pBdr>
          <w:top w:val="nil"/>
          <w:left w:val="nil"/>
          <w:bottom w:val="nil"/>
          <w:right w:val="nil"/>
          <w:between w:val="nil"/>
        </w:pBdr>
        <w:tabs>
          <w:tab w:val="left" w:pos="3668"/>
        </w:tabs>
        <w:ind w:firstLine="3360"/>
        <w:jc w:val="both"/>
        <w:rPr>
          <w:b/>
          <w:sz w:val="10"/>
          <w:szCs w:val="10"/>
        </w:rPr>
      </w:pPr>
    </w:p>
    <w:p w:rsidR="00B2744B" w:rsidRPr="00EA7827" w:rsidRDefault="008B20BC" w:rsidP="00EA7827">
      <w:pPr>
        <w:widowControl w:val="0"/>
        <w:pBdr>
          <w:top w:val="nil"/>
          <w:left w:val="nil"/>
          <w:bottom w:val="nil"/>
          <w:right w:val="nil"/>
          <w:between w:val="nil"/>
        </w:pBdr>
        <w:tabs>
          <w:tab w:val="left" w:pos="3668"/>
          <w:tab w:val="left" w:pos="3903"/>
        </w:tabs>
        <w:ind w:left="720" w:right="246"/>
        <w:jc w:val="both"/>
      </w:pPr>
      <w:r w:rsidRPr="00EA7827">
        <w:t>Executar direta ou indiretamente, nos termos da legislação pertinente, as atividades necessárias à consecução do objeto a que alude esta Parceria, conforme previsto no Plano de Trabalho e o Projeto a ser Desenvolvido, observando sempre os critérios de qualidade técnica, os custos e os prazos previstos;</w:t>
      </w:r>
    </w:p>
    <w:p w:rsidR="00B2744B" w:rsidRPr="00EA7827" w:rsidRDefault="00B2744B" w:rsidP="00EA7827">
      <w:pPr>
        <w:pBdr>
          <w:top w:val="nil"/>
          <w:left w:val="nil"/>
          <w:bottom w:val="nil"/>
          <w:right w:val="nil"/>
          <w:between w:val="nil"/>
        </w:pBdr>
        <w:tabs>
          <w:tab w:val="left" w:pos="3668"/>
        </w:tabs>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03"/>
        </w:tabs>
        <w:ind w:left="720" w:right="243"/>
        <w:jc w:val="both"/>
      </w:pPr>
      <w:r w:rsidRPr="00EA7827">
        <w:t>Movimentar os recursos financeiros liberados pelo Município, exclusivamente no cumprimento do objeto do presente termo de Fomento, não sendo permitido empréstimo de recursos entre contas de outro Termo de Fomento;</w:t>
      </w:r>
    </w:p>
    <w:p w:rsidR="00B2744B" w:rsidRPr="00EA7827" w:rsidRDefault="00B2744B" w:rsidP="00EA7827">
      <w:pPr>
        <w:pBdr>
          <w:top w:val="nil"/>
          <w:left w:val="nil"/>
          <w:bottom w:val="nil"/>
          <w:right w:val="nil"/>
          <w:between w:val="nil"/>
        </w:pBdr>
        <w:tabs>
          <w:tab w:val="left" w:pos="3668"/>
        </w:tabs>
        <w:spacing w:before="1"/>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03"/>
        </w:tabs>
        <w:ind w:left="720" w:right="246"/>
        <w:jc w:val="both"/>
      </w:pPr>
      <w:r w:rsidRPr="00EA7827">
        <w:t>Arcar com o pagamento de toda e qualquer despesa excedente aos recursos financeiros transferidos pelo Município;</w:t>
      </w:r>
    </w:p>
    <w:p w:rsidR="00B2744B" w:rsidRPr="00EA7827" w:rsidRDefault="00B2744B" w:rsidP="00EA7827">
      <w:pPr>
        <w:pBdr>
          <w:top w:val="nil"/>
          <w:left w:val="nil"/>
          <w:bottom w:val="nil"/>
          <w:right w:val="nil"/>
          <w:between w:val="nil"/>
        </w:pBdr>
        <w:tabs>
          <w:tab w:val="left" w:pos="3668"/>
        </w:tabs>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03"/>
        </w:tabs>
        <w:ind w:left="720" w:right="243"/>
        <w:jc w:val="both"/>
      </w:pPr>
      <w:r w:rsidRPr="00EA7827">
        <w:t>Prestar contas dos recursos recebidos, na forma da Cláusula Décima deste instrumento, junto com o Relatório de Execução dos Trabalhos, Prestação de Contas de Convênios, Relação de Pagamentos; Conciliação Bancária, Relatório de Cumprimento do Objeto, Relatório Fotográfico de Obras/Reformas, caso ocorram;</w:t>
      </w:r>
    </w:p>
    <w:p w:rsidR="00B2744B" w:rsidRPr="00EA7827" w:rsidRDefault="00B2744B" w:rsidP="00EA7827">
      <w:pPr>
        <w:pBdr>
          <w:top w:val="nil"/>
          <w:left w:val="nil"/>
          <w:bottom w:val="nil"/>
          <w:right w:val="nil"/>
          <w:between w:val="nil"/>
        </w:pBdr>
        <w:tabs>
          <w:tab w:val="left" w:pos="3668"/>
        </w:tabs>
        <w:spacing w:before="10"/>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03"/>
        </w:tabs>
        <w:spacing w:before="1"/>
        <w:ind w:left="720" w:right="250"/>
        <w:jc w:val="both"/>
      </w:pPr>
      <w:r w:rsidRPr="00EA7827">
        <w:t>Devolver o saldo dos recursos não utilizados, inclusive os rendimentos de aplicações financeiras, ao final ou extinção do termo de Fomento;</w:t>
      </w:r>
    </w:p>
    <w:p w:rsidR="00B2744B" w:rsidRPr="00EA7827" w:rsidRDefault="00B2744B" w:rsidP="00EA7827">
      <w:pPr>
        <w:pBdr>
          <w:top w:val="nil"/>
          <w:left w:val="nil"/>
          <w:bottom w:val="nil"/>
          <w:right w:val="nil"/>
          <w:between w:val="nil"/>
        </w:pBdr>
        <w:tabs>
          <w:tab w:val="left" w:pos="3668"/>
        </w:tabs>
        <w:spacing w:before="8"/>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03"/>
        </w:tabs>
        <w:ind w:left="720" w:right="244"/>
        <w:jc w:val="both"/>
      </w:pPr>
      <w:r w:rsidRPr="00EA7827">
        <w:t>Estar regular, durante a vigência deste termo de Fomento, perante as Fazendas Municipal, Estadual, Federal e Justiça do Trabalho, bem como junto ao INSS e FGTS;</w:t>
      </w:r>
    </w:p>
    <w:p w:rsidR="00B2744B" w:rsidRPr="00EA7827" w:rsidRDefault="00B2744B" w:rsidP="00EA7827">
      <w:pPr>
        <w:pBdr>
          <w:top w:val="nil"/>
          <w:left w:val="nil"/>
          <w:bottom w:val="nil"/>
          <w:right w:val="nil"/>
          <w:between w:val="nil"/>
        </w:pBdr>
        <w:tabs>
          <w:tab w:val="left" w:pos="3668"/>
        </w:tabs>
        <w:spacing w:before="10"/>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06"/>
        </w:tabs>
        <w:ind w:left="720" w:right="246"/>
        <w:jc w:val="both"/>
      </w:pPr>
      <w:r w:rsidRPr="00EA7827">
        <w:t xml:space="preserve">Realizar pesquisa de preço, através de no mínimo </w:t>
      </w:r>
      <w:proofErr w:type="gramStart"/>
      <w:r w:rsidRPr="00EA7827">
        <w:t>3</w:t>
      </w:r>
      <w:proofErr w:type="gramEnd"/>
      <w:r w:rsidRPr="00EA7827">
        <w:t xml:space="preserve"> (três) orçamentos, antes de promover aquisição de materiais e contratação de serviços; </w:t>
      </w:r>
    </w:p>
    <w:p w:rsidR="00B2744B" w:rsidRPr="00EA7827" w:rsidRDefault="00B2744B" w:rsidP="00EA7827">
      <w:pPr>
        <w:pBdr>
          <w:top w:val="nil"/>
          <w:left w:val="nil"/>
          <w:bottom w:val="nil"/>
          <w:right w:val="nil"/>
          <w:between w:val="nil"/>
        </w:pBdr>
        <w:tabs>
          <w:tab w:val="left" w:pos="3668"/>
        </w:tabs>
        <w:spacing w:before="1"/>
        <w:ind w:firstLine="3360"/>
        <w:jc w:val="both"/>
        <w:rPr>
          <w:sz w:val="10"/>
          <w:szCs w:val="10"/>
        </w:rPr>
      </w:pPr>
    </w:p>
    <w:p w:rsidR="00B2744B" w:rsidRDefault="008B20BC" w:rsidP="00EA7827">
      <w:pPr>
        <w:widowControl w:val="0"/>
        <w:pBdr>
          <w:top w:val="nil"/>
          <w:left w:val="nil"/>
          <w:bottom w:val="nil"/>
          <w:right w:val="nil"/>
          <w:between w:val="nil"/>
        </w:pBdr>
        <w:tabs>
          <w:tab w:val="left" w:pos="3668"/>
          <w:tab w:val="left" w:pos="3903"/>
        </w:tabs>
        <w:ind w:left="720" w:right="250"/>
        <w:jc w:val="both"/>
      </w:pPr>
      <w:r w:rsidRPr="00EA7827">
        <w:t>Manter registros, arquivos e controles específicos para os dispêndios relativos ao presente instrumento;</w:t>
      </w:r>
    </w:p>
    <w:p w:rsidR="00B2744B" w:rsidRPr="00EA7827" w:rsidRDefault="008B20BC" w:rsidP="00EA7827">
      <w:pPr>
        <w:widowControl w:val="0"/>
        <w:pBdr>
          <w:top w:val="nil"/>
          <w:left w:val="nil"/>
          <w:bottom w:val="nil"/>
          <w:right w:val="nil"/>
          <w:between w:val="nil"/>
        </w:pBdr>
        <w:tabs>
          <w:tab w:val="left" w:pos="3668"/>
          <w:tab w:val="left" w:pos="3903"/>
        </w:tabs>
        <w:spacing w:before="93"/>
        <w:ind w:left="720" w:right="244"/>
        <w:jc w:val="both"/>
      </w:pPr>
      <w:r w:rsidRPr="00EA7827">
        <w:t xml:space="preserve">Propiciar os meios e as condições necessárias para que os agentes da administração pública, do controle interno e do Tribunal de Contas tenham </w:t>
      </w:r>
      <w:proofErr w:type="gramStart"/>
      <w:r w:rsidRPr="00EA7827">
        <w:t>livre</w:t>
      </w:r>
      <w:proofErr w:type="gramEnd"/>
      <w:r w:rsidRPr="00EA7827">
        <w:t xml:space="preserve"> acesso a todos os documentos e locais relativos à execução do objeto do presente termo de Fomento, bem como prestar a estes, todas e quaisquer informações solicitadas, a qualquer momento em que julgar necessário;</w:t>
      </w:r>
    </w:p>
    <w:p w:rsidR="00B2744B" w:rsidRPr="00EA7827" w:rsidRDefault="00B2744B" w:rsidP="00EA7827">
      <w:pPr>
        <w:pBdr>
          <w:top w:val="nil"/>
          <w:left w:val="nil"/>
          <w:bottom w:val="nil"/>
          <w:right w:val="nil"/>
          <w:between w:val="nil"/>
        </w:pBdr>
        <w:tabs>
          <w:tab w:val="left" w:pos="3668"/>
        </w:tabs>
        <w:spacing w:before="10"/>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03"/>
        </w:tabs>
        <w:spacing w:before="1"/>
        <w:ind w:left="720" w:right="249"/>
        <w:jc w:val="both"/>
      </w:pPr>
      <w:r w:rsidRPr="00EA7827">
        <w:t>Fornecer todas as informações solicitadas pelo Município de Dores do Turvo referente ao cumprimento do objeto e à situação financeira do executor;</w:t>
      </w:r>
    </w:p>
    <w:p w:rsidR="00B2744B" w:rsidRPr="00EA7827" w:rsidRDefault="00B2744B" w:rsidP="00EA7827">
      <w:pPr>
        <w:pBdr>
          <w:top w:val="nil"/>
          <w:left w:val="nil"/>
          <w:bottom w:val="nil"/>
          <w:right w:val="nil"/>
          <w:between w:val="nil"/>
        </w:pBdr>
        <w:tabs>
          <w:tab w:val="left" w:pos="3668"/>
        </w:tabs>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03"/>
        </w:tabs>
        <w:spacing w:before="94"/>
        <w:ind w:left="720"/>
        <w:jc w:val="both"/>
      </w:pPr>
      <w:r w:rsidRPr="00EA7827">
        <w:t>Abrir conta bancária exclusiva para movimentação dos recursos deste termo de Fomento;</w:t>
      </w:r>
    </w:p>
    <w:p w:rsidR="00B2744B" w:rsidRPr="00EA7827" w:rsidRDefault="00B2744B" w:rsidP="00EA7827">
      <w:pPr>
        <w:pBdr>
          <w:top w:val="nil"/>
          <w:left w:val="nil"/>
          <w:bottom w:val="nil"/>
          <w:right w:val="nil"/>
          <w:between w:val="nil"/>
        </w:pBdr>
        <w:tabs>
          <w:tab w:val="left" w:pos="3668"/>
        </w:tabs>
        <w:spacing w:before="10"/>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049"/>
        </w:tabs>
        <w:ind w:left="720" w:right="245"/>
        <w:jc w:val="both"/>
      </w:pPr>
      <w:r w:rsidRPr="00EA7827">
        <w:t>Movimentar os recursos somente através de através de transferência entre contas; (TED) Transferência Eletrônica Disponível ou Documento de Ordem de Crédito (DOC), não sendo permitido nenhum pagamento em espécie;</w:t>
      </w:r>
    </w:p>
    <w:p w:rsidR="00B2744B" w:rsidRPr="00EA7827" w:rsidRDefault="00B2744B" w:rsidP="00EA7827">
      <w:pPr>
        <w:pBdr>
          <w:top w:val="nil"/>
          <w:left w:val="nil"/>
          <w:bottom w:val="nil"/>
          <w:right w:val="nil"/>
          <w:between w:val="nil"/>
        </w:pBdr>
        <w:tabs>
          <w:tab w:val="left" w:pos="3668"/>
        </w:tabs>
        <w:spacing w:before="10"/>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03"/>
        </w:tabs>
        <w:ind w:left="720" w:right="246"/>
        <w:jc w:val="both"/>
      </w:pPr>
      <w:r w:rsidRPr="00EA7827">
        <w:t>Realizar as despesas para execução do objeto da Parceria expressa no Plano de Trabalho, dentro da vigência deste instrumento;</w:t>
      </w:r>
    </w:p>
    <w:p w:rsidR="00B2744B" w:rsidRPr="00EA7827" w:rsidRDefault="00B2744B" w:rsidP="00EA7827">
      <w:pPr>
        <w:pBdr>
          <w:top w:val="nil"/>
          <w:left w:val="nil"/>
          <w:bottom w:val="nil"/>
          <w:right w:val="nil"/>
          <w:between w:val="nil"/>
        </w:pBdr>
        <w:tabs>
          <w:tab w:val="left" w:pos="3668"/>
        </w:tabs>
        <w:spacing w:before="1"/>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89"/>
        </w:tabs>
        <w:ind w:left="720" w:right="243"/>
        <w:jc w:val="both"/>
      </w:pPr>
      <w:r w:rsidRPr="00EA7827">
        <w:t xml:space="preserve">Recolher documentos originais próprios contendo quitação bancária e/ou carimbo de recebemos de despesas realizadas em nome da </w:t>
      </w:r>
      <w:r w:rsidR="00E30291" w:rsidRPr="00EA7827">
        <w:t xml:space="preserve">Radio </w:t>
      </w:r>
      <w:proofErr w:type="spellStart"/>
      <w:r w:rsidR="00E30291" w:rsidRPr="00EA7827">
        <w:t>Comunitaria</w:t>
      </w:r>
      <w:proofErr w:type="spellEnd"/>
      <w:r w:rsidR="00E30291" w:rsidRPr="00EA7827">
        <w:t xml:space="preserve"> Dorense</w:t>
      </w:r>
      <w:r w:rsidRPr="00EA7827">
        <w:t xml:space="preserve"> com seu CNPJ, sendo aceitas somente notas fiscais. </w:t>
      </w:r>
    </w:p>
    <w:p w:rsidR="00B2744B" w:rsidRPr="00EA7827" w:rsidRDefault="00B2744B" w:rsidP="00EA7827">
      <w:pPr>
        <w:pBdr>
          <w:top w:val="nil"/>
          <w:left w:val="nil"/>
          <w:bottom w:val="nil"/>
          <w:right w:val="nil"/>
          <w:between w:val="nil"/>
        </w:pBdr>
        <w:tabs>
          <w:tab w:val="left" w:pos="3668"/>
        </w:tabs>
        <w:spacing w:before="8"/>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253"/>
        </w:tabs>
        <w:ind w:left="720" w:right="242"/>
        <w:jc w:val="both"/>
      </w:pPr>
      <w:r w:rsidRPr="00EA7827">
        <w:t>Não serão aceitos documentos com emendas ou rasuras que lhes prejudiquem a clareza e prazo de validade vencido;</w:t>
      </w:r>
    </w:p>
    <w:p w:rsidR="00B2744B" w:rsidRPr="00EA7827" w:rsidRDefault="00B2744B" w:rsidP="00EA7827">
      <w:pPr>
        <w:pBdr>
          <w:top w:val="nil"/>
          <w:left w:val="nil"/>
          <w:bottom w:val="nil"/>
          <w:right w:val="nil"/>
          <w:between w:val="nil"/>
        </w:pBdr>
        <w:tabs>
          <w:tab w:val="left" w:pos="3668"/>
        </w:tabs>
        <w:spacing w:before="9"/>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89"/>
        </w:tabs>
        <w:spacing w:before="1"/>
        <w:ind w:left="720" w:right="248"/>
        <w:jc w:val="both"/>
      </w:pPr>
      <w:r w:rsidRPr="00EA7827">
        <w:t>Conservar atualizada a escrituração contábil dos atos e fatos relativos à gerência e aplicação dos recursos consignados;</w:t>
      </w:r>
    </w:p>
    <w:p w:rsidR="00B2744B" w:rsidRPr="00EA7827" w:rsidRDefault="00B2744B" w:rsidP="00EA7827">
      <w:pPr>
        <w:pBdr>
          <w:top w:val="nil"/>
          <w:left w:val="nil"/>
          <w:bottom w:val="nil"/>
          <w:right w:val="nil"/>
          <w:between w:val="nil"/>
        </w:pBdr>
        <w:tabs>
          <w:tab w:val="left" w:pos="3668"/>
        </w:tabs>
        <w:spacing w:before="9"/>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89"/>
        </w:tabs>
        <w:ind w:left="720" w:right="245"/>
        <w:jc w:val="both"/>
      </w:pPr>
      <w:r w:rsidRPr="00EA7827">
        <w:t>Responsabilizar-se exclusivamente pelo gerenciamento administrativo e financeiro dos recursos recebidos, inclusive no que diz respeito às despesas de custeio, de investimento e pessoal;</w:t>
      </w:r>
    </w:p>
    <w:p w:rsidR="00EA7827" w:rsidRPr="00EA7827" w:rsidRDefault="00EA7827" w:rsidP="00EA7827">
      <w:pPr>
        <w:widowControl w:val="0"/>
        <w:pBdr>
          <w:top w:val="nil"/>
          <w:left w:val="nil"/>
          <w:bottom w:val="nil"/>
          <w:right w:val="nil"/>
          <w:between w:val="nil"/>
        </w:pBdr>
        <w:tabs>
          <w:tab w:val="left" w:pos="3668"/>
          <w:tab w:val="left" w:pos="3989"/>
        </w:tabs>
        <w:spacing w:before="1"/>
        <w:ind w:left="720" w:right="244"/>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89"/>
        </w:tabs>
        <w:spacing w:before="1"/>
        <w:ind w:left="720" w:right="244"/>
        <w:jc w:val="both"/>
      </w:pPr>
      <w:r w:rsidRPr="00EA7827">
        <w:t xml:space="preserve">Responsabilizar-se exclusivamente pelo pagamento dos encargos trabalhistas, previdenciários, fiscais e comerciais relacionados à execução do objeto previsto neste Termo de Fomento, não implicando responsabilidade solidária ou subsidiária do Município a inadimplência da </w:t>
      </w:r>
      <w:r w:rsidR="00E30291" w:rsidRPr="00EA7827">
        <w:t xml:space="preserve">Radio </w:t>
      </w:r>
      <w:proofErr w:type="spellStart"/>
      <w:r w:rsidR="00E30291" w:rsidRPr="00EA7827">
        <w:t>Comunitaria</w:t>
      </w:r>
      <w:proofErr w:type="spellEnd"/>
      <w:r w:rsidR="00E30291" w:rsidRPr="00EA7827">
        <w:t xml:space="preserve"> Dorense</w:t>
      </w:r>
      <w:r w:rsidRPr="00EA7827">
        <w:rPr>
          <w:b/>
        </w:rPr>
        <w:t xml:space="preserve">, </w:t>
      </w:r>
      <w:r w:rsidRPr="00EA7827">
        <w:t>em relação ao referido pagamento, os ônus incidentes sobre o objeto da parceria ou os danos decorrentes de restrição à sua execução;</w:t>
      </w:r>
    </w:p>
    <w:p w:rsidR="00B2744B" w:rsidRPr="00EA7827" w:rsidRDefault="008B20BC" w:rsidP="00EA7827">
      <w:pPr>
        <w:widowControl w:val="0"/>
        <w:pBdr>
          <w:top w:val="nil"/>
          <w:left w:val="nil"/>
          <w:bottom w:val="nil"/>
          <w:right w:val="nil"/>
          <w:between w:val="nil"/>
        </w:pBdr>
        <w:tabs>
          <w:tab w:val="left" w:pos="3668"/>
          <w:tab w:val="left" w:pos="3989"/>
        </w:tabs>
        <w:spacing w:before="104"/>
        <w:ind w:left="720" w:right="243"/>
        <w:jc w:val="both"/>
      </w:pPr>
      <w:r w:rsidRPr="00EA7827">
        <w:t>Enviar ao Município declaração de cada um dos funcionários contratados com recursos provenientes deste termo de Fomento, declarando não ser e não ter parentesco com servidor ou empregado público;</w:t>
      </w:r>
    </w:p>
    <w:p w:rsidR="00B2744B" w:rsidRPr="00EA7827" w:rsidRDefault="008B20BC" w:rsidP="00EA7827">
      <w:pPr>
        <w:widowControl w:val="0"/>
        <w:pBdr>
          <w:top w:val="nil"/>
          <w:left w:val="nil"/>
          <w:bottom w:val="nil"/>
          <w:right w:val="nil"/>
          <w:between w:val="nil"/>
        </w:pBdr>
        <w:tabs>
          <w:tab w:val="left" w:pos="3668"/>
          <w:tab w:val="left" w:pos="3989"/>
        </w:tabs>
        <w:spacing w:before="104"/>
        <w:ind w:left="720" w:right="243"/>
        <w:jc w:val="both"/>
      </w:pPr>
      <w:r w:rsidRPr="00EA7827">
        <w:t>Enviar a relação dos profissionais discriminando a função, em conformidade com o Anexo I - Plano de Trabalho.</w:t>
      </w:r>
    </w:p>
    <w:p w:rsidR="00B2744B" w:rsidRPr="00EA7827" w:rsidRDefault="00B2744B" w:rsidP="00EA7827">
      <w:pPr>
        <w:pBdr>
          <w:top w:val="nil"/>
          <w:left w:val="nil"/>
          <w:bottom w:val="nil"/>
          <w:right w:val="nil"/>
          <w:between w:val="nil"/>
        </w:pBdr>
        <w:tabs>
          <w:tab w:val="left" w:pos="3668"/>
        </w:tabs>
        <w:ind w:firstLine="3360"/>
        <w:jc w:val="both"/>
        <w:rPr>
          <w:sz w:val="10"/>
          <w:szCs w:val="10"/>
        </w:rPr>
      </w:pPr>
    </w:p>
    <w:p w:rsidR="00B2744B" w:rsidRPr="00EA7827" w:rsidRDefault="008B20BC" w:rsidP="00EA7827">
      <w:pPr>
        <w:pStyle w:val="Ttulo3"/>
        <w:tabs>
          <w:tab w:val="left" w:pos="3668"/>
        </w:tabs>
        <w:ind w:firstLine="0"/>
        <w:rPr>
          <w:b w:val="0"/>
          <w:szCs w:val="24"/>
        </w:rPr>
      </w:pPr>
      <w:r w:rsidRPr="00EA7827">
        <w:rPr>
          <w:szCs w:val="24"/>
        </w:rPr>
        <w:t>CLÁUSULA QUINTA - DO VALOR E DOS RECURSOS ORÇAMENTÁRIOS E FINANCEIROS</w:t>
      </w:r>
    </w:p>
    <w:p w:rsidR="00B2744B" w:rsidRPr="00EA7827" w:rsidRDefault="00B2744B" w:rsidP="00EA7827">
      <w:pPr>
        <w:pBdr>
          <w:top w:val="nil"/>
          <w:left w:val="nil"/>
          <w:bottom w:val="nil"/>
          <w:right w:val="nil"/>
          <w:between w:val="nil"/>
        </w:pBdr>
        <w:tabs>
          <w:tab w:val="left" w:pos="3668"/>
        </w:tabs>
        <w:spacing w:before="2"/>
        <w:ind w:firstLine="3360"/>
        <w:jc w:val="both"/>
        <w:rPr>
          <w:b/>
          <w:sz w:val="10"/>
          <w:szCs w:val="10"/>
        </w:rPr>
      </w:pPr>
    </w:p>
    <w:p w:rsidR="00B2744B" w:rsidRDefault="008B20BC" w:rsidP="00EA7827">
      <w:pPr>
        <w:pBdr>
          <w:top w:val="nil"/>
          <w:left w:val="nil"/>
          <w:bottom w:val="nil"/>
          <w:right w:val="nil"/>
          <w:between w:val="nil"/>
        </w:pBdr>
        <w:tabs>
          <w:tab w:val="left" w:pos="3668"/>
        </w:tabs>
        <w:ind w:right="247"/>
        <w:jc w:val="both"/>
      </w:pPr>
      <w:bookmarkStart w:id="2" w:name="_heading=h.30j0zll" w:colFirst="0" w:colLast="0"/>
      <w:bookmarkEnd w:id="2"/>
      <w:r w:rsidRPr="00EA7827">
        <w:t xml:space="preserve">Os recursos necessários à execução do objeto do presente termo de Fomento, no montante total </w:t>
      </w:r>
      <w:r w:rsidR="00E30291" w:rsidRPr="00EA7827">
        <w:t xml:space="preserve">estimado </w:t>
      </w:r>
      <w:r w:rsidRPr="00EA7827">
        <w:t xml:space="preserve">de R$ </w:t>
      </w:r>
      <w:r w:rsidR="00E30291" w:rsidRPr="00EA7827">
        <w:t>100.000,00 (cem mil reais)</w:t>
      </w:r>
      <w:r w:rsidRPr="00EA7827">
        <w:t xml:space="preserve">, </w:t>
      </w:r>
      <w:r w:rsidR="00E30291" w:rsidRPr="00EA7827">
        <w:t>em uma única parcela</w:t>
      </w:r>
      <w:r w:rsidRPr="00EA7827">
        <w:t xml:space="preserve">. </w:t>
      </w:r>
    </w:p>
    <w:p w:rsidR="00556770" w:rsidRDefault="00556770" w:rsidP="00EA7827">
      <w:pPr>
        <w:pBdr>
          <w:top w:val="nil"/>
          <w:left w:val="nil"/>
          <w:bottom w:val="nil"/>
          <w:right w:val="nil"/>
          <w:between w:val="nil"/>
        </w:pBdr>
        <w:tabs>
          <w:tab w:val="left" w:pos="3668"/>
        </w:tabs>
        <w:ind w:right="247"/>
        <w:jc w:val="both"/>
      </w:pPr>
    </w:p>
    <w:p w:rsidR="00556770" w:rsidRDefault="00556770" w:rsidP="00EA7827">
      <w:pPr>
        <w:pBdr>
          <w:top w:val="nil"/>
          <w:left w:val="nil"/>
          <w:bottom w:val="nil"/>
          <w:right w:val="nil"/>
          <w:between w:val="nil"/>
        </w:pBdr>
        <w:tabs>
          <w:tab w:val="left" w:pos="3668"/>
        </w:tabs>
        <w:ind w:right="247"/>
        <w:jc w:val="both"/>
      </w:pPr>
    </w:p>
    <w:p w:rsidR="00556770" w:rsidRPr="00EA7827" w:rsidRDefault="00556770" w:rsidP="00EA7827">
      <w:pPr>
        <w:pBdr>
          <w:top w:val="nil"/>
          <w:left w:val="nil"/>
          <w:bottom w:val="nil"/>
          <w:right w:val="nil"/>
          <w:between w:val="nil"/>
        </w:pBdr>
        <w:tabs>
          <w:tab w:val="left" w:pos="3668"/>
        </w:tabs>
        <w:ind w:right="247"/>
        <w:jc w:val="both"/>
      </w:pPr>
    </w:p>
    <w:p w:rsidR="00B2744B" w:rsidRPr="00EA7827" w:rsidRDefault="00B2744B" w:rsidP="00EA7827">
      <w:pPr>
        <w:jc w:val="both"/>
        <w:rPr>
          <w:sz w:val="10"/>
          <w:szCs w:val="10"/>
        </w:rPr>
      </w:pPr>
    </w:p>
    <w:p w:rsidR="00B2744B" w:rsidRPr="00EA7827" w:rsidRDefault="008B20BC" w:rsidP="00EA7827">
      <w:pPr>
        <w:jc w:val="both"/>
        <w:rPr>
          <w:shd w:val="clear" w:color="auto" w:fill="FFFFFF"/>
        </w:rPr>
      </w:pPr>
      <w:r w:rsidRPr="00EA7827">
        <w:lastRenderedPageBreak/>
        <w:t xml:space="preserve">Parágrafo único. As despesas decorrentes do presente termo de Fomento correrão por conta da dotação </w:t>
      </w:r>
      <w:r w:rsidR="00D416AD" w:rsidRPr="00EA7827">
        <w:t>3.3.50.41.00.2.18.01.13.392.0001.2.0083</w:t>
      </w:r>
      <w:r w:rsidRPr="00EA7827">
        <w:rPr>
          <w:highlight w:val="white"/>
        </w:rPr>
        <w:t xml:space="preserve"> </w:t>
      </w:r>
      <w:r w:rsidRPr="00EA7827">
        <w:t>do orçamento do presente exercício, e de dotação própria a ser consignada no orçamento do exercício seguinte.</w:t>
      </w:r>
    </w:p>
    <w:p w:rsidR="00B2744B" w:rsidRPr="00EA7827" w:rsidRDefault="00B2744B" w:rsidP="00EA7827">
      <w:pPr>
        <w:pBdr>
          <w:top w:val="nil"/>
          <w:left w:val="nil"/>
          <w:bottom w:val="nil"/>
          <w:right w:val="nil"/>
          <w:between w:val="nil"/>
        </w:pBdr>
        <w:tabs>
          <w:tab w:val="left" w:pos="3668"/>
        </w:tabs>
        <w:ind w:firstLine="3360"/>
        <w:jc w:val="both"/>
        <w:rPr>
          <w:sz w:val="10"/>
          <w:szCs w:val="10"/>
        </w:rPr>
      </w:pPr>
    </w:p>
    <w:p w:rsidR="00B2744B" w:rsidRPr="00EA7827" w:rsidRDefault="008B20BC" w:rsidP="00EA7827">
      <w:pPr>
        <w:pStyle w:val="Ttulo3"/>
        <w:tabs>
          <w:tab w:val="left" w:pos="3668"/>
        </w:tabs>
        <w:ind w:firstLine="0"/>
        <w:rPr>
          <w:b w:val="0"/>
          <w:szCs w:val="24"/>
        </w:rPr>
      </w:pPr>
      <w:r w:rsidRPr="00EA7827">
        <w:rPr>
          <w:szCs w:val="24"/>
        </w:rPr>
        <w:t>CLÁUSULA SEXTA - DA LIBERAÇÃO DOS RECURSOS</w:t>
      </w:r>
    </w:p>
    <w:p w:rsidR="00B2744B" w:rsidRPr="00EA7827" w:rsidRDefault="00B2744B" w:rsidP="00EA7827">
      <w:pPr>
        <w:pBdr>
          <w:top w:val="nil"/>
          <w:left w:val="nil"/>
          <w:bottom w:val="nil"/>
          <w:right w:val="nil"/>
          <w:between w:val="nil"/>
        </w:pBdr>
        <w:tabs>
          <w:tab w:val="left" w:pos="3668"/>
        </w:tabs>
        <w:spacing w:before="3"/>
        <w:ind w:firstLine="3360"/>
        <w:jc w:val="both"/>
        <w:rPr>
          <w:b/>
          <w:sz w:val="10"/>
          <w:szCs w:val="10"/>
        </w:rPr>
      </w:pPr>
    </w:p>
    <w:p w:rsidR="00B2744B" w:rsidRPr="00EA7827" w:rsidRDefault="008B20BC" w:rsidP="00EA7827">
      <w:pPr>
        <w:pBdr>
          <w:top w:val="nil"/>
          <w:left w:val="nil"/>
          <w:bottom w:val="nil"/>
          <w:right w:val="nil"/>
          <w:between w:val="nil"/>
        </w:pBdr>
        <w:tabs>
          <w:tab w:val="left" w:pos="3668"/>
        </w:tabs>
        <w:ind w:right="246"/>
        <w:jc w:val="both"/>
      </w:pPr>
      <w:r w:rsidRPr="00EA7827">
        <w:t>A liberação dos recursos para execução do presente termo de Fomento dar-se-á conforme Plano de Trabalho, condicionada à disponibilidade financeira do Município.</w:t>
      </w:r>
    </w:p>
    <w:p w:rsidR="00B2744B" w:rsidRPr="00EA7827" w:rsidRDefault="00B2744B" w:rsidP="00EA7827">
      <w:pPr>
        <w:pBdr>
          <w:top w:val="nil"/>
          <w:left w:val="nil"/>
          <w:bottom w:val="nil"/>
          <w:right w:val="nil"/>
          <w:between w:val="nil"/>
        </w:pBdr>
        <w:tabs>
          <w:tab w:val="left" w:pos="3668"/>
        </w:tabs>
        <w:ind w:right="246"/>
        <w:jc w:val="both"/>
      </w:pPr>
    </w:p>
    <w:p w:rsidR="00B2744B" w:rsidRPr="00EA7827" w:rsidRDefault="008B20BC" w:rsidP="00EA7827">
      <w:pPr>
        <w:pBdr>
          <w:top w:val="nil"/>
          <w:left w:val="nil"/>
          <w:bottom w:val="nil"/>
          <w:right w:val="nil"/>
          <w:between w:val="nil"/>
        </w:pBdr>
        <w:tabs>
          <w:tab w:val="left" w:pos="3668"/>
        </w:tabs>
        <w:ind w:right="246"/>
        <w:jc w:val="both"/>
      </w:pPr>
      <w:r w:rsidRPr="00EA7827">
        <w:t>Parágrafo único. A primeira parcela ou parcela única será repassada somente após a comprovação da abertura da conta corrente, através de extrato.</w:t>
      </w:r>
    </w:p>
    <w:p w:rsidR="00B2744B" w:rsidRPr="00EA7827" w:rsidRDefault="00B2744B" w:rsidP="00EA7827">
      <w:pPr>
        <w:pBdr>
          <w:top w:val="nil"/>
          <w:left w:val="nil"/>
          <w:bottom w:val="nil"/>
          <w:right w:val="nil"/>
          <w:between w:val="nil"/>
        </w:pBdr>
        <w:tabs>
          <w:tab w:val="left" w:pos="3668"/>
        </w:tabs>
        <w:ind w:firstLine="3360"/>
        <w:jc w:val="both"/>
        <w:rPr>
          <w:sz w:val="10"/>
          <w:szCs w:val="10"/>
        </w:rPr>
      </w:pPr>
    </w:p>
    <w:p w:rsidR="00B2744B" w:rsidRPr="00EA7827" w:rsidRDefault="008B20BC" w:rsidP="00EA7827">
      <w:pPr>
        <w:pStyle w:val="Ttulo3"/>
        <w:tabs>
          <w:tab w:val="left" w:pos="3668"/>
        </w:tabs>
        <w:ind w:firstLine="0"/>
        <w:rPr>
          <w:b w:val="0"/>
          <w:szCs w:val="24"/>
        </w:rPr>
      </w:pPr>
      <w:r w:rsidRPr="00EA7827">
        <w:rPr>
          <w:szCs w:val="24"/>
        </w:rPr>
        <w:t>CLÁUSULA SÉTIMA - DO ACOMPANHAMENTO DA EXECUÇÃO</w:t>
      </w:r>
    </w:p>
    <w:p w:rsidR="00B2744B" w:rsidRPr="00EA7827" w:rsidRDefault="00B2744B" w:rsidP="00EA7827">
      <w:pPr>
        <w:pBdr>
          <w:top w:val="nil"/>
          <w:left w:val="nil"/>
          <w:bottom w:val="nil"/>
          <w:right w:val="nil"/>
          <w:between w:val="nil"/>
        </w:pBdr>
        <w:tabs>
          <w:tab w:val="left" w:pos="3668"/>
        </w:tabs>
        <w:spacing w:before="2"/>
        <w:ind w:firstLine="3360"/>
        <w:jc w:val="both"/>
        <w:rPr>
          <w:b/>
          <w:sz w:val="10"/>
          <w:szCs w:val="10"/>
        </w:rPr>
      </w:pPr>
    </w:p>
    <w:p w:rsidR="00B2744B" w:rsidRPr="00EA7827" w:rsidRDefault="008B20BC" w:rsidP="00EA7827">
      <w:pPr>
        <w:pBdr>
          <w:top w:val="nil"/>
          <w:left w:val="nil"/>
          <w:bottom w:val="nil"/>
          <w:right w:val="nil"/>
          <w:between w:val="nil"/>
        </w:pBdr>
        <w:tabs>
          <w:tab w:val="left" w:pos="3668"/>
        </w:tabs>
        <w:spacing w:before="1"/>
        <w:ind w:right="249"/>
        <w:jc w:val="both"/>
      </w:pPr>
      <w:r w:rsidRPr="00EA7827">
        <w:t>O Município de Dores do Turvo fará o acompanhamento da execução do objeto do presente Termo de Fomento, além do exame das despesas, com a avaliação técnica relativa à aplicação dos recursos, a fim de verificar a sua correta utilização, até o alcance dos seus objetivos.</w:t>
      </w:r>
    </w:p>
    <w:p w:rsidR="00B2744B" w:rsidRPr="00EA7827" w:rsidRDefault="00B2744B" w:rsidP="00EA7827">
      <w:pPr>
        <w:pBdr>
          <w:top w:val="nil"/>
          <w:left w:val="nil"/>
          <w:bottom w:val="nil"/>
          <w:right w:val="nil"/>
          <w:between w:val="nil"/>
        </w:pBdr>
        <w:tabs>
          <w:tab w:val="left" w:pos="3668"/>
        </w:tabs>
        <w:spacing w:before="9"/>
        <w:ind w:firstLine="3360"/>
        <w:jc w:val="both"/>
        <w:rPr>
          <w:sz w:val="10"/>
          <w:szCs w:val="10"/>
        </w:rPr>
      </w:pPr>
    </w:p>
    <w:p w:rsidR="00B2744B" w:rsidRPr="00EA7827" w:rsidRDefault="008B20BC" w:rsidP="00EA7827">
      <w:pPr>
        <w:pStyle w:val="Ttulo3"/>
        <w:tabs>
          <w:tab w:val="left" w:pos="3668"/>
        </w:tabs>
        <w:ind w:firstLine="0"/>
        <w:rPr>
          <w:b w:val="0"/>
          <w:szCs w:val="24"/>
        </w:rPr>
      </w:pPr>
      <w:r w:rsidRPr="00EA7827">
        <w:rPr>
          <w:szCs w:val="24"/>
        </w:rPr>
        <w:t>CLÁUSULA OITAVA - DA NOMEAÇÃO DO GESTOR</w:t>
      </w:r>
    </w:p>
    <w:p w:rsidR="00B2744B" w:rsidRPr="00EA7827" w:rsidRDefault="00B2744B" w:rsidP="00EA7827">
      <w:pPr>
        <w:pBdr>
          <w:top w:val="nil"/>
          <w:left w:val="nil"/>
          <w:bottom w:val="nil"/>
          <w:right w:val="nil"/>
          <w:between w:val="nil"/>
        </w:pBdr>
        <w:tabs>
          <w:tab w:val="left" w:pos="3668"/>
        </w:tabs>
        <w:spacing w:before="3"/>
        <w:ind w:firstLine="3360"/>
        <w:jc w:val="both"/>
        <w:rPr>
          <w:b/>
          <w:sz w:val="10"/>
          <w:szCs w:val="10"/>
        </w:rPr>
      </w:pPr>
    </w:p>
    <w:p w:rsidR="00B2744B" w:rsidRPr="00EA7827" w:rsidRDefault="008B20BC" w:rsidP="00EA7827">
      <w:r w:rsidRPr="00EA7827">
        <w:t xml:space="preserve">Fica </w:t>
      </w:r>
      <w:proofErr w:type="gramStart"/>
      <w:r w:rsidRPr="00EA7827">
        <w:t>nomeada</w:t>
      </w:r>
      <w:proofErr w:type="gramEnd"/>
      <w:r w:rsidRPr="00EA7827">
        <w:t xml:space="preserve"> </w:t>
      </w:r>
      <w:r w:rsidR="00E30291" w:rsidRPr="00EA7827">
        <w:t xml:space="preserve">o </w:t>
      </w:r>
      <w:proofErr w:type="spellStart"/>
      <w:r w:rsidR="00E30291" w:rsidRPr="00EA7827">
        <w:t>Srº</w:t>
      </w:r>
      <w:proofErr w:type="spellEnd"/>
      <w:r w:rsidRPr="00EA7827">
        <w:t xml:space="preserve">. </w:t>
      </w:r>
      <w:proofErr w:type="spellStart"/>
      <w:r w:rsidR="00E30291" w:rsidRPr="00EA7827">
        <w:t>Higor</w:t>
      </w:r>
      <w:proofErr w:type="spellEnd"/>
      <w:r w:rsidR="00E30291" w:rsidRPr="00EA7827">
        <w:t xml:space="preserve"> Moreira Heleno</w:t>
      </w:r>
      <w:r w:rsidRPr="00EA7827">
        <w:t>, Secretári</w:t>
      </w:r>
      <w:r w:rsidR="00E30291" w:rsidRPr="00EA7827">
        <w:t>o de Cultura e Turismo</w:t>
      </w:r>
      <w:r w:rsidRPr="00EA7827">
        <w:t>, como gestor deste Termo de Fomento, com atribuições de:</w:t>
      </w:r>
    </w:p>
    <w:p w:rsidR="00B2744B" w:rsidRPr="00EA7827" w:rsidRDefault="00B2744B" w:rsidP="00EA7827">
      <w:pPr>
        <w:pBdr>
          <w:top w:val="nil"/>
          <w:left w:val="nil"/>
          <w:bottom w:val="nil"/>
          <w:right w:val="nil"/>
          <w:between w:val="nil"/>
        </w:pBdr>
        <w:tabs>
          <w:tab w:val="left" w:pos="3668"/>
        </w:tabs>
        <w:spacing w:before="11"/>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130"/>
          <w:tab w:val="left" w:pos="4131"/>
        </w:tabs>
        <w:jc w:val="both"/>
      </w:pPr>
      <w:r w:rsidRPr="00EA7827">
        <w:t>Acompanhar e fiscalizar a execução da parceria;</w:t>
      </w:r>
    </w:p>
    <w:p w:rsidR="00B2744B" w:rsidRPr="00EA7827" w:rsidRDefault="008B20BC" w:rsidP="00EA7827">
      <w:pPr>
        <w:widowControl w:val="0"/>
        <w:pBdr>
          <w:top w:val="nil"/>
          <w:left w:val="nil"/>
          <w:bottom w:val="nil"/>
          <w:right w:val="nil"/>
          <w:between w:val="nil"/>
        </w:pBdr>
        <w:tabs>
          <w:tab w:val="left" w:pos="3668"/>
          <w:tab w:val="left" w:pos="4131"/>
        </w:tabs>
        <w:spacing w:before="93"/>
        <w:ind w:right="248"/>
        <w:jc w:val="both"/>
      </w:pPr>
      <w:r w:rsidRPr="00EA7827">
        <w:t>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B2744B" w:rsidRPr="00EA7827" w:rsidRDefault="00B2744B" w:rsidP="00EA7827">
      <w:pPr>
        <w:pBdr>
          <w:top w:val="nil"/>
          <w:left w:val="nil"/>
          <w:bottom w:val="nil"/>
          <w:right w:val="nil"/>
          <w:between w:val="nil"/>
        </w:pBdr>
        <w:tabs>
          <w:tab w:val="left" w:pos="3668"/>
        </w:tabs>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131"/>
        </w:tabs>
        <w:ind w:right="247"/>
        <w:jc w:val="both"/>
      </w:pPr>
      <w:r w:rsidRPr="00EA7827">
        <w:t>Emitir parecer técnico conclusivo de análise da prestação de contas final, com base no relatório técnico de monitoramento e avaliação de que trata o art. 59, da Lei n. 13.019/2014;</w:t>
      </w:r>
    </w:p>
    <w:p w:rsidR="00B2744B" w:rsidRPr="00EA7827" w:rsidRDefault="00B2744B" w:rsidP="00EA7827">
      <w:pPr>
        <w:pBdr>
          <w:top w:val="nil"/>
          <w:left w:val="nil"/>
          <w:bottom w:val="nil"/>
          <w:right w:val="nil"/>
          <w:between w:val="nil"/>
        </w:pBdr>
        <w:tabs>
          <w:tab w:val="left" w:pos="3668"/>
        </w:tabs>
        <w:spacing w:before="1"/>
        <w:ind w:firstLine="3360"/>
        <w:jc w:val="both"/>
        <w:rPr>
          <w:sz w:val="10"/>
          <w:szCs w:val="10"/>
        </w:rPr>
      </w:pPr>
    </w:p>
    <w:p w:rsidR="00B2744B" w:rsidRPr="00EA7827" w:rsidRDefault="008B20BC" w:rsidP="00EA7827">
      <w:pPr>
        <w:pStyle w:val="Ttulo3"/>
        <w:tabs>
          <w:tab w:val="left" w:pos="3668"/>
        </w:tabs>
        <w:spacing w:before="1"/>
        <w:ind w:firstLine="0"/>
        <w:rPr>
          <w:szCs w:val="24"/>
        </w:rPr>
      </w:pPr>
      <w:r w:rsidRPr="00EA7827">
        <w:rPr>
          <w:szCs w:val="24"/>
        </w:rPr>
        <w:t>CLÁUSULA NONA - DO SALDO DOS RECURSOS FINANCEIROS</w:t>
      </w:r>
    </w:p>
    <w:p w:rsidR="00B2744B" w:rsidRPr="00EA7827" w:rsidRDefault="00B2744B" w:rsidP="00EA7827">
      <w:pPr>
        <w:pBdr>
          <w:top w:val="nil"/>
          <w:left w:val="nil"/>
          <w:bottom w:val="nil"/>
          <w:right w:val="nil"/>
          <w:between w:val="nil"/>
        </w:pBdr>
        <w:tabs>
          <w:tab w:val="left" w:pos="3668"/>
        </w:tabs>
        <w:ind w:firstLine="3360"/>
        <w:jc w:val="both"/>
        <w:rPr>
          <w:b/>
          <w:sz w:val="10"/>
          <w:szCs w:val="10"/>
        </w:rPr>
      </w:pPr>
    </w:p>
    <w:p w:rsidR="00B2744B" w:rsidRPr="00EA7827" w:rsidRDefault="008B20BC" w:rsidP="00EA7827">
      <w:pPr>
        <w:widowControl w:val="0"/>
        <w:pBdr>
          <w:top w:val="nil"/>
          <w:left w:val="nil"/>
          <w:bottom w:val="nil"/>
          <w:right w:val="nil"/>
          <w:between w:val="nil"/>
        </w:pBdr>
        <w:tabs>
          <w:tab w:val="left" w:pos="3668"/>
          <w:tab w:val="left" w:pos="3994"/>
        </w:tabs>
        <w:ind w:right="243"/>
        <w:jc w:val="both"/>
      </w:pPr>
      <w:r w:rsidRPr="00EA7827">
        <w:t>Os saldos financeiros do Termo de Fomento, referentes aos recursos recebidos e do Passivo Trabalhista e Social, enquanto não utilizados serão, obrigatoriamente aplicados, se a previsão de seu uso for igual ou superior a um mês, ou em fundo de aplicação financeira de curto prazo, ou operação de mercado aberto lastreada em títulos de dívida pública quando a utilização dos mesmos verifica- se em prazos menores que um mês;</w:t>
      </w:r>
    </w:p>
    <w:p w:rsidR="00B2744B" w:rsidRPr="00EA7827" w:rsidRDefault="00B2744B" w:rsidP="00EA7827">
      <w:pPr>
        <w:widowControl w:val="0"/>
        <w:pBdr>
          <w:top w:val="nil"/>
          <w:left w:val="nil"/>
          <w:bottom w:val="nil"/>
          <w:right w:val="nil"/>
          <w:between w:val="nil"/>
        </w:pBdr>
        <w:tabs>
          <w:tab w:val="left" w:pos="3668"/>
          <w:tab w:val="left" w:pos="3904"/>
        </w:tabs>
        <w:ind w:right="243"/>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04"/>
        </w:tabs>
        <w:ind w:right="243"/>
        <w:jc w:val="both"/>
      </w:pPr>
      <w:r w:rsidRPr="00EA7827">
        <w:t>As receitas financeiras auferidas na forma do item anterior serão, obrigatoriamente, computadas a crédito do termo de Fomento e aplicadas, exclusivamente, no objeto de sua finalidade, devendo constar de demonstrativo específico que integrará as Prestações de Contas;</w:t>
      </w:r>
    </w:p>
    <w:p w:rsidR="00B2744B" w:rsidRPr="00EA7827" w:rsidRDefault="00B2744B" w:rsidP="00EA7827">
      <w:pPr>
        <w:pBdr>
          <w:top w:val="nil"/>
          <w:left w:val="nil"/>
          <w:bottom w:val="nil"/>
          <w:right w:val="nil"/>
          <w:between w:val="nil"/>
        </w:pBdr>
        <w:tabs>
          <w:tab w:val="left" w:pos="3668"/>
        </w:tabs>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061"/>
        </w:tabs>
        <w:ind w:right="246"/>
        <w:jc w:val="both"/>
      </w:pPr>
      <w:r w:rsidRPr="00EA7827">
        <w:t>Os saldos remanescentes, inclusive os obtidos em aplicações financeiras realizadas, deverão ser devolvidos no prazo improrrogável de 30 (trinta) dias do encerramento ou extinção deste instrumento</w:t>
      </w:r>
      <w:r w:rsidRPr="00EA7827">
        <w:rPr>
          <w:i/>
        </w:rPr>
        <w:t xml:space="preserve">, </w:t>
      </w:r>
      <w:proofErr w:type="gramStart"/>
      <w:r w:rsidRPr="00EA7827">
        <w:t>sob pena</w:t>
      </w:r>
      <w:proofErr w:type="gramEnd"/>
      <w:r w:rsidRPr="00EA7827">
        <w:t xml:space="preserve"> de imediata instauração de tomada de contas especial do responsável, providenciada pela autoridade competente do Município. Tal devolução deverá ser feita, através de guia, emitida pela Prefeitura, juntamente com os Extratos Bancários com saldos zerados das contas existentes.</w:t>
      </w:r>
    </w:p>
    <w:p w:rsidR="00B2744B" w:rsidRPr="00EA7827" w:rsidRDefault="00B2744B" w:rsidP="00EA7827">
      <w:pPr>
        <w:pBdr>
          <w:top w:val="nil"/>
          <w:left w:val="nil"/>
          <w:bottom w:val="nil"/>
          <w:right w:val="nil"/>
          <w:between w:val="nil"/>
        </w:pBdr>
        <w:tabs>
          <w:tab w:val="left" w:pos="3668"/>
        </w:tabs>
        <w:spacing w:before="1"/>
        <w:ind w:firstLine="3360"/>
        <w:jc w:val="both"/>
        <w:rPr>
          <w:sz w:val="10"/>
          <w:szCs w:val="10"/>
        </w:rPr>
      </w:pPr>
    </w:p>
    <w:p w:rsidR="00B2744B" w:rsidRDefault="008B20BC" w:rsidP="00EA7827">
      <w:pPr>
        <w:pBdr>
          <w:top w:val="nil"/>
          <w:left w:val="nil"/>
          <w:bottom w:val="nil"/>
          <w:right w:val="nil"/>
          <w:between w:val="nil"/>
        </w:pBdr>
        <w:tabs>
          <w:tab w:val="left" w:pos="3668"/>
        </w:tabs>
        <w:ind w:right="242"/>
        <w:jc w:val="both"/>
      </w:pPr>
      <w:r w:rsidRPr="00EA7827">
        <w:t>Parágrafo único. Os saldos remanescentes não devolvidos no prazo estipulado acima</w:t>
      </w:r>
      <w:proofErr w:type="gramStart"/>
      <w:r w:rsidRPr="00EA7827">
        <w:t>, serão</w:t>
      </w:r>
      <w:proofErr w:type="gramEnd"/>
      <w:r w:rsidRPr="00EA7827">
        <w:t xml:space="preserve"> inscritos na Dívida Ativa do Município, sujeitos a aplicação de juros e correção monetária, de acordo com a Fazenda Municipal.</w:t>
      </w:r>
    </w:p>
    <w:p w:rsidR="00556770" w:rsidRDefault="00556770" w:rsidP="00EA7827">
      <w:pPr>
        <w:pBdr>
          <w:top w:val="nil"/>
          <w:left w:val="nil"/>
          <w:bottom w:val="nil"/>
          <w:right w:val="nil"/>
          <w:between w:val="nil"/>
        </w:pBdr>
        <w:tabs>
          <w:tab w:val="left" w:pos="3668"/>
        </w:tabs>
        <w:ind w:right="242"/>
        <w:jc w:val="both"/>
      </w:pPr>
    </w:p>
    <w:p w:rsidR="00556770" w:rsidRDefault="00556770" w:rsidP="00EA7827">
      <w:pPr>
        <w:pBdr>
          <w:top w:val="nil"/>
          <w:left w:val="nil"/>
          <w:bottom w:val="nil"/>
          <w:right w:val="nil"/>
          <w:between w:val="nil"/>
        </w:pBdr>
        <w:tabs>
          <w:tab w:val="left" w:pos="3668"/>
        </w:tabs>
        <w:ind w:right="242"/>
        <w:jc w:val="both"/>
      </w:pPr>
    </w:p>
    <w:p w:rsidR="00556770" w:rsidRDefault="00556770" w:rsidP="00EA7827">
      <w:pPr>
        <w:pBdr>
          <w:top w:val="nil"/>
          <w:left w:val="nil"/>
          <w:bottom w:val="nil"/>
          <w:right w:val="nil"/>
          <w:between w:val="nil"/>
        </w:pBdr>
        <w:tabs>
          <w:tab w:val="left" w:pos="3668"/>
        </w:tabs>
        <w:ind w:right="242"/>
        <w:jc w:val="both"/>
      </w:pPr>
    </w:p>
    <w:p w:rsidR="00556770" w:rsidRDefault="00556770" w:rsidP="00EA7827">
      <w:pPr>
        <w:pBdr>
          <w:top w:val="nil"/>
          <w:left w:val="nil"/>
          <w:bottom w:val="nil"/>
          <w:right w:val="nil"/>
          <w:between w:val="nil"/>
        </w:pBdr>
        <w:tabs>
          <w:tab w:val="left" w:pos="3668"/>
        </w:tabs>
        <w:ind w:right="242"/>
        <w:jc w:val="both"/>
      </w:pPr>
    </w:p>
    <w:p w:rsidR="00556770" w:rsidRDefault="00556770" w:rsidP="00EA7827">
      <w:pPr>
        <w:pBdr>
          <w:top w:val="nil"/>
          <w:left w:val="nil"/>
          <w:bottom w:val="nil"/>
          <w:right w:val="nil"/>
          <w:between w:val="nil"/>
        </w:pBdr>
        <w:tabs>
          <w:tab w:val="left" w:pos="3668"/>
        </w:tabs>
        <w:ind w:right="242"/>
        <w:jc w:val="both"/>
      </w:pPr>
    </w:p>
    <w:p w:rsidR="00556770" w:rsidRPr="00EA7827" w:rsidRDefault="00556770" w:rsidP="00EA7827">
      <w:pPr>
        <w:pBdr>
          <w:top w:val="nil"/>
          <w:left w:val="nil"/>
          <w:bottom w:val="nil"/>
          <w:right w:val="nil"/>
          <w:between w:val="nil"/>
        </w:pBdr>
        <w:tabs>
          <w:tab w:val="left" w:pos="3668"/>
        </w:tabs>
        <w:ind w:right="242"/>
        <w:jc w:val="both"/>
      </w:pPr>
    </w:p>
    <w:p w:rsidR="00B2744B" w:rsidRPr="00EA7827" w:rsidRDefault="008B20BC" w:rsidP="00EA7827">
      <w:pPr>
        <w:pStyle w:val="Ttulo3"/>
        <w:tabs>
          <w:tab w:val="left" w:pos="3668"/>
        </w:tabs>
        <w:spacing w:before="94"/>
        <w:ind w:firstLine="0"/>
        <w:rPr>
          <w:b w:val="0"/>
          <w:szCs w:val="24"/>
        </w:rPr>
      </w:pPr>
      <w:r w:rsidRPr="00EA7827">
        <w:rPr>
          <w:szCs w:val="24"/>
        </w:rPr>
        <w:lastRenderedPageBreak/>
        <w:t>CLÁUSULA DÉCIMA - DA PRESTAÇÃO DE CONTAS</w:t>
      </w:r>
    </w:p>
    <w:p w:rsidR="00B2744B" w:rsidRPr="00EA7827" w:rsidRDefault="00B2744B" w:rsidP="00EA7827">
      <w:pPr>
        <w:pBdr>
          <w:top w:val="nil"/>
          <w:left w:val="nil"/>
          <w:bottom w:val="nil"/>
          <w:right w:val="nil"/>
          <w:between w:val="nil"/>
        </w:pBdr>
        <w:tabs>
          <w:tab w:val="left" w:pos="3668"/>
        </w:tabs>
        <w:ind w:firstLine="3360"/>
        <w:jc w:val="both"/>
        <w:rPr>
          <w:b/>
          <w:sz w:val="10"/>
          <w:szCs w:val="10"/>
        </w:rPr>
      </w:pPr>
    </w:p>
    <w:p w:rsidR="00B2744B" w:rsidRPr="00EA7827" w:rsidRDefault="008B20BC" w:rsidP="00EA7827">
      <w:pPr>
        <w:pBdr>
          <w:top w:val="nil"/>
          <w:left w:val="nil"/>
          <w:bottom w:val="nil"/>
          <w:right w:val="nil"/>
          <w:between w:val="nil"/>
        </w:pBdr>
        <w:tabs>
          <w:tab w:val="left" w:pos="3668"/>
        </w:tabs>
        <w:ind w:right="244"/>
        <w:jc w:val="both"/>
      </w:pPr>
      <w:proofErr w:type="gramStart"/>
      <w:r w:rsidRPr="00EA7827">
        <w:t xml:space="preserve">A </w:t>
      </w:r>
      <w:r w:rsidR="00D93834" w:rsidRPr="00EA7827">
        <w:t>Radio</w:t>
      </w:r>
      <w:proofErr w:type="gramEnd"/>
      <w:r w:rsidR="00D93834" w:rsidRPr="00EA7827">
        <w:t xml:space="preserve"> </w:t>
      </w:r>
      <w:proofErr w:type="spellStart"/>
      <w:r w:rsidR="00D93834" w:rsidRPr="00EA7827">
        <w:t>Comunitaria</w:t>
      </w:r>
      <w:proofErr w:type="spellEnd"/>
      <w:r w:rsidR="00D93834" w:rsidRPr="00EA7827">
        <w:t xml:space="preserve"> Dorense </w:t>
      </w:r>
      <w:r w:rsidRPr="00EA7827">
        <w:t>de Dores do Turvo/MG deverá apresentar a Prestação de Contas composta da documentação especificada nesta Cláusula referente à parcela liberada, e assim sucessivamente para liberação da parcela posterior.</w:t>
      </w:r>
    </w:p>
    <w:p w:rsidR="00B2744B" w:rsidRPr="00EA7827" w:rsidRDefault="00B2744B" w:rsidP="00EA7827">
      <w:pPr>
        <w:pBdr>
          <w:top w:val="nil"/>
          <w:left w:val="nil"/>
          <w:bottom w:val="nil"/>
          <w:right w:val="nil"/>
          <w:between w:val="nil"/>
        </w:pBdr>
        <w:tabs>
          <w:tab w:val="left" w:pos="3668"/>
        </w:tabs>
        <w:spacing w:before="7"/>
        <w:ind w:firstLine="3360"/>
        <w:jc w:val="both"/>
        <w:rPr>
          <w:sz w:val="10"/>
          <w:szCs w:val="10"/>
        </w:rPr>
      </w:pPr>
    </w:p>
    <w:p w:rsidR="00B2744B" w:rsidRPr="00EA7827" w:rsidRDefault="008B20BC" w:rsidP="00EA7827">
      <w:pPr>
        <w:pBdr>
          <w:top w:val="nil"/>
          <w:left w:val="nil"/>
          <w:bottom w:val="nil"/>
          <w:right w:val="nil"/>
          <w:between w:val="nil"/>
        </w:pBdr>
        <w:tabs>
          <w:tab w:val="left" w:pos="3668"/>
        </w:tabs>
        <w:ind w:right="243"/>
        <w:jc w:val="both"/>
      </w:pPr>
      <w:r w:rsidRPr="00EA7827">
        <w:t>§1º A Prestação de Contas deverá ser elaborada com rigorosa observância às normas do Município de Dores do Turvo, devendo constituir-se de elementos que permitam ao gestor avaliar o andamento ou concluir que seu objeto foi executado conforme pactuado, e dos seguintes documentos:</w:t>
      </w:r>
    </w:p>
    <w:p w:rsidR="00B2744B" w:rsidRPr="00EA7827" w:rsidRDefault="00B2744B" w:rsidP="00EA7827">
      <w:pPr>
        <w:pBdr>
          <w:top w:val="nil"/>
          <w:left w:val="nil"/>
          <w:bottom w:val="nil"/>
          <w:right w:val="nil"/>
          <w:between w:val="nil"/>
        </w:pBdr>
        <w:tabs>
          <w:tab w:val="left" w:pos="3668"/>
        </w:tabs>
        <w:spacing w:before="10"/>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89"/>
        </w:tabs>
        <w:ind w:right="245"/>
        <w:jc w:val="both"/>
      </w:pPr>
      <w:r w:rsidRPr="00EA7827">
        <w:t xml:space="preserve">Relatório de execução do objeto, elaborado pela </w:t>
      </w:r>
      <w:r w:rsidR="00D93834" w:rsidRPr="00EA7827">
        <w:t xml:space="preserve">Radio </w:t>
      </w:r>
      <w:proofErr w:type="spellStart"/>
      <w:r w:rsidR="00D93834" w:rsidRPr="00EA7827">
        <w:t>Comunitaria</w:t>
      </w:r>
      <w:proofErr w:type="spellEnd"/>
      <w:r w:rsidR="00D93834" w:rsidRPr="00EA7827">
        <w:t xml:space="preserve"> Dorense</w:t>
      </w:r>
      <w:r w:rsidRPr="00EA7827">
        <w:t>,</w:t>
      </w:r>
      <w:r w:rsidRPr="00EA7827">
        <w:rPr>
          <w:b/>
          <w:i/>
        </w:rPr>
        <w:t xml:space="preserve"> </w:t>
      </w:r>
      <w:r w:rsidRPr="00EA7827">
        <w:t>contendo as atividades ou projetos desenvolvidos para o cumprimento do objeto e o comparativo de metas propostas com os resultados alcançados;</w:t>
      </w:r>
    </w:p>
    <w:p w:rsidR="00B2744B" w:rsidRDefault="00B2744B" w:rsidP="00EA7827">
      <w:pPr>
        <w:pBdr>
          <w:top w:val="nil"/>
          <w:left w:val="nil"/>
          <w:bottom w:val="nil"/>
          <w:right w:val="nil"/>
          <w:between w:val="nil"/>
        </w:pBdr>
        <w:tabs>
          <w:tab w:val="left" w:pos="3668"/>
        </w:tabs>
        <w:spacing w:before="7"/>
        <w:ind w:firstLine="3360"/>
        <w:jc w:val="both"/>
      </w:pPr>
    </w:p>
    <w:p w:rsidR="00EA7827" w:rsidRPr="00EA7827" w:rsidRDefault="00EA7827" w:rsidP="00EA7827">
      <w:pPr>
        <w:pBdr>
          <w:top w:val="nil"/>
          <w:left w:val="nil"/>
          <w:bottom w:val="nil"/>
          <w:right w:val="nil"/>
          <w:between w:val="nil"/>
        </w:pBdr>
        <w:tabs>
          <w:tab w:val="left" w:pos="3668"/>
        </w:tabs>
        <w:spacing w:before="7"/>
        <w:ind w:firstLine="3360"/>
        <w:jc w:val="both"/>
      </w:pPr>
    </w:p>
    <w:p w:rsidR="00B2744B" w:rsidRPr="00EA7827" w:rsidRDefault="008B20BC" w:rsidP="00EA7827">
      <w:pPr>
        <w:widowControl w:val="0"/>
        <w:pBdr>
          <w:top w:val="nil"/>
          <w:left w:val="nil"/>
          <w:bottom w:val="nil"/>
          <w:right w:val="nil"/>
          <w:between w:val="nil"/>
        </w:pBdr>
        <w:tabs>
          <w:tab w:val="left" w:pos="3668"/>
          <w:tab w:val="left" w:pos="3989"/>
        </w:tabs>
        <w:ind w:right="244"/>
        <w:jc w:val="both"/>
      </w:pPr>
      <w:r w:rsidRPr="00EA7827">
        <w:t>Relatório de execução financeira do termo de Fomento, com a descrição das despesas e receitas efetivamente realizadas e sua vinculação com a execução do objeto;</w:t>
      </w:r>
    </w:p>
    <w:p w:rsidR="00B2744B" w:rsidRPr="00EA7827" w:rsidRDefault="00B2744B" w:rsidP="00EA7827">
      <w:pPr>
        <w:pBdr>
          <w:top w:val="nil"/>
          <w:left w:val="nil"/>
          <w:bottom w:val="nil"/>
          <w:right w:val="nil"/>
          <w:between w:val="nil"/>
        </w:pBdr>
        <w:tabs>
          <w:tab w:val="left" w:pos="3668"/>
        </w:tabs>
        <w:spacing w:before="10"/>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89"/>
        </w:tabs>
        <w:ind w:right="242"/>
        <w:jc w:val="both"/>
      </w:pPr>
      <w:r w:rsidRPr="00EA7827">
        <w:t>Cópia xerográfica dos documentos fiscais de pagamento (notas fiscais, Recibo de Pagamento a Autônomo - RPA</w:t>
      </w:r>
      <w:proofErr w:type="gramStart"/>
      <w:r w:rsidRPr="00EA7827">
        <w:t>, guias</w:t>
      </w:r>
      <w:proofErr w:type="gramEnd"/>
      <w:r w:rsidRPr="00EA7827">
        <w:t xml:space="preserve"> de recolhimento, etc.), contendo a quitação bancária e ou carimbo de “RECEBEMOS”, assinado e datado pelo fornecedor;</w:t>
      </w:r>
    </w:p>
    <w:p w:rsidR="00B2744B" w:rsidRPr="00EA7827" w:rsidRDefault="00B2744B" w:rsidP="00EA7827">
      <w:pPr>
        <w:pBdr>
          <w:top w:val="nil"/>
          <w:left w:val="nil"/>
          <w:bottom w:val="nil"/>
          <w:right w:val="nil"/>
          <w:between w:val="nil"/>
        </w:pBdr>
        <w:tabs>
          <w:tab w:val="left" w:pos="3668"/>
        </w:tabs>
        <w:spacing w:before="10"/>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89"/>
        </w:tabs>
        <w:ind w:right="243"/>
        <w:jc w:val="both"/>
      </w:pPr>
      <w:r w:rsidRPr="00EA7827">
        <w:t>Cópia xerográfica dos comprovantes de Transferência Eletrônica Disponível (TED) ou Documento de Ordem de Crédito (DOC);</w:t>
      </w:r>
    </w:p>
    <w:p w:rsidR="00B2744B" w:rsidRPr="00EA7827" w:rsidRDefault="00B2744B" w:rsidP="00EA7827">
      <w:pPr>
        <w:widowControl w:val="0"/>
        <w:pBdr>
          <w:top w:val="nil"/>
          <w:left w:val="nil"/>
          <w:bottom w:val="nil"/>
          <w:right w:val="nil"/>
          <w:between w:val="nil"/>
        </w:pBdr>
        <w:tabs>
          <w:tab w:val="left" w:pos="3668"/>
          <w:tab w:val="left" w:pos="3989"/>
        </w:tabs>
        <w:ind w:right="243"/>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89"/>
        </w:tabs>
        <w:ind w:right="247"/>
        <w:jc w:val="both"/>
      </w:pPr>
      <w:r w:rsidRPr="00EA7827">
        <w:t>Relação dos funcionários beneficiados pelo INSS, FGTS, PIS, vale transporte e sindicato, quando for o caso;</w:t>
      </w:r>
    </w:p>
    <w:p w:rsidR="00B2744B" w:rsidRPr="00EA7827" w:rsidRDefault="00B2744B" w:rsidP="00EA7827">
      <w:pPr>
        <w:pBdr>
          <w:top w:val="nil"/>
          <w:left w:val="nil"/>
          <w:bottom w:val="nil"/>
          <w:right w:val="nil"/>
          <w:between w:val="nil"/>
        </w:pBdr>
        <w:tabs>
          <w:tab w:val="left" w:pos="3668"/>
        </w:tabs>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89"/>
        </w:tabs>
        <w:ind w:right="246"/>
        <w:jc w:val="both"/>
      </w:pPr>
      <w:r w:rsidRPr="00EA7827">
        <w:t>Demonstrativo da Execução da Receita e da Despesa, evidenciando o saldo e, quando for o caso, os rendimentos auferidos da aplicação dos recursos no mercado financeiro, se houver;</w:t>
      </w:r>
    </w:p>
    <w:p w:rsidR="00B2744B" w:rsidRPr="00EA7827" w:rsidRDefault="00B2744B" w:rsidP="00EA7827">
      <w:pPr>
        <w:pBdr>
          <w:top w:val="nil"/>
          <w:left w:val="nil"/>
          <w:bottom w:val="nil"/>
          <w:right w:val="nil"/>
          <w:between w:val="nil"/>
        </w:pBdr>
        <w:tabs>
          <w:tab w:val="left" w:pos="3668"/>
        </w:tabs>
        <w:spacing w:before="1"/>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89"/>
        </w:tabs>
        <w:ind w:right="247"/>
        <w:jc w:val="both"/>
      </w:pPr>
      <w:r w:rsidRPr="00EA7827">
        <w:t>Relação de pagamentos efetuados com os recursos repassados pelo Município, no período de referência da prestação de contas;</w:t>
      </w:r>
    </w:p>
    <w:p w:rsidR="00B2744B" w:rsidRPr="00EA7827" w:rsidRDefault="00B2744B" w:rsidP="00EA7827">
      <w:pPr>
        <w:pBdr>
          <w:top w:val="nil"/>
          <w:left w:val="nil"/>
          <w:bottom w:val="nil"/>
          <w:right w:val="nil"/>
          <w:between w:val="nil"/>
        </w:pBdr>
        <w:tabs>
          <w:tab w:val="left" w:pos="3668"/>
        </w:tabs>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89"/>
        </w:tabs>
        <w:ind w:right="250"/>
        <w:jc w:val="both"/>
      </w:pPr>
      <w:r w:rsidRPr="00EA7827">
        <w:t>Extrato da conta bancária específica do período do recebimento da 1ª parcela até o último pagamento e conciliação bancária, quando for o caso;</w:t>
      </w:r>
    </w:p>
    <w:p w:rsidR="00B2744B" w:rsidRPr="00EA7827" w:rsidRDefault="008B20BC" w:rsidP="00EA7827">
      <w:pPr>
        <w:widowControl w:val="0"/>
        <w:pBdr>
          <w:top w:val="nil"/>
          <w:left w:val="nil"/>
          <w:bottom w:val="nil"/>
          <w:right w:val="nil"/>
          <w:between w:val="nil"/>
        </w:pBdr>
        <w:tabs>
          <w:tab w:val="left" w:pos="3668"/>
          <w:tab w:val="left" w:pos="3989"/>
        </w:tabs>
        <w:spacing w:before="94"/>
        <w:jc w:val="both"/>
      </w:pPr>
      <w:r w:rsidRPr="00EA7827">
        <w:t>Comprovante de recolhimento do saldo de recursos</w:t>
      </w:r>
      <w:proofErr w:type="gramStart"/>
      <w:r w:rsidRPr="00EA7827">
        <w:t>, se houver</w:t>
      </w:r>
      <w:proofErr w:type="gramEnd"/>
      <w:r w:rsidRPr="00EA7827">
        <w:t>;</w:t>
      </w:r>
    </w:p>
    <w:p w:rsidR="00B2744B" w:rsidRPr="00EA7827" w:rsidRDefault="008B20BC" w:rsidP="00EA7827">
      <w:pPr>
        <w:widowControl w:val="0"/>
        <w:pBdr>
          <w:top w:val="nil"/>
          <w:left w:val="nil"/>
          <w:bottom w:val="nil"/>
          <w:right w:val="nil"/>
          <w:between w:val="nil"/>
        </w:pBdr>
        <w:tabs>
          <w:tab w:val="left" w:pos="3668"/>
          <w:tab w:val="left" w:pos="3989"/>
        </w:tabs>
        <w:spacing w:before="93"/>
        <w:jc w:val="both"/>
      </w:pPr>
      <w:r w:rsidRPr="00EA7827">
        <w:t>Em caso de reforma, encaminhar fotos do imóvel antes, durante e depois da reforma;</w:t>
      </w:r>
    </w:p>
    <w:p w:rsidR="00B2744B" w:rsidRPr="00EA7827" w:rsidRDefault="00B2744B" w:rsidP="00EA7827">
      <w:pPr>
        <w:pBdr>
          <w:top w:val="nil"/>
          <w:left w:val="nil"/>
          <w:bottom w:val="nil"/>
          <w:right w:val="nil"/>
          <w:between w:val="nil"/>
        </w:pBdr>
        <w:tabs>
          <w:tab w:val="left" w:pos="3668"/>
        </w:tabs>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89"/>
        </w:tabs>
        <w:ind w:right="246"/>
        <w:jc w:val="both"/>
      </w:pPr>
      <w:r w:rsidRPr="00EA7827">
        <w:t>Relação de bens adquiridos, produzidos ou construídos com recursos deste termo de Fomento;</w:t>
      </w:r>
    </w:p>
    <w:p w:rsidR="00B2744B" w:rsidRPr="00EA7827" w:rsidRDefault="00B2744B" w:rsidP="00EA7827">
      <w:pPr>
        <w:pBdr>
          <w:top w:val="nil"/>
          <w:left w:val="nil"/>
          <w:bottom w:val="nil"/>
          <w:right w:val="nil"/>
          <w:between w:val="nil"/>
        </w:pBdr>
        <w:tabs>
          <w:tab w:val="left" w:pos="3668"/>
        </w:tabs>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89"/>
        </w:tabs>
        <w:spacing w:before="1"/>
        <w:ind w:right="244"/>
        <w:jc w:val="both"/>
      </w:pPr>
      <w:r w:rsidRPr="00EA7827">
        <w:t xml:space="preserve">Apresentar cópia xerográfica de Contrato de locação de imóveis, caso haja, equipamentos, prestação de serviços humanos, administrativos, contábeis, advocatícios, consultorias, treinamentos, palestras, conferências, </w:t>
      </w:r>
      <w:proofErr w:type="spellStart"/>
      <w:r w:rsidRPr="00EA7827">
        <w:t>etc</w:t>
      </w:r>
      <w:proofErr w:type="spellEnd"/>
      <w:r w:rsidRPr="00EA7827">
        <w:t>;</w:t>
      </w:r>
    </w:p>
    <w:p w:rsidR="00B2744B" w:rsidRPr="00EA7827" w:rsidRDefault="00B2744B" w:rsidP="00EA7827">
      <w:pPr>
        <w:widowControl w:val="0"/>
        <w:pBdr>
          <w:top w:val="nil"/>
          <w:left w:val="nil"/>
          <w:bottom w:val="nil"/>
          <w:right w:val="nil"/>
          <w:between w:val="nil"/>
        </w:pBdr>
        <w:tabs>
          <w:tab w:val="left" w:pos="3668"/>
          <w:tab w:val="left" w:pos="3989"/>
        </w:tabs>
        <w:ind w:right="247"/>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3989"/>
        </w:tabs>
        <w:ind w:right="247"/>
        <w:jc w:val="both"/>
      </w:pPr>
      <w:r w:rsidRPr="00EA7827">
        <w:t>As despesas relativas ao mês do encerramento do termo de Fomento deverão ser pagas até a data do seu vencimento de cada despesa (no mês seguinte) sem a necessidade de formalização de termo aditivo.</w:t>
      </w:r>
    </w:p>
    <w:p w:rsidR="00B2744B" w:rsidRPr="00EA7827" w:rsidRDefault="00B2744B" w:rsidP="00EA7827">
      <w:pPr>
        <w:pBdr>
          <w:top w:val="nil"/>
          <w:left w:val="nil"/>
          <w:bottom w:val="nil"/>
          <w:right w:val="nil"/>
          <w:between w:val="nil"/>
        </w:pBdr>
        <w:tabs>
          <w:tab w:val="left" w:pos="3668"/>
        </w:tabs>
        <w:ind w:right="245"/>
        <w:jc w:val="both"/>
        <w:rPr>
          <w:sz w:val="10"/>
          <w:szCs w:val="10"/>
        </w:rPr>
      </w:pPr>
    </w:p>
    <w:p w:rsidR="00B2744B" w:rsidRDefault="008B20BC" w:rsidP="00EA7827">
      <w:pPr>
        <w:pBdr>
          <w:top w:val="nil"/>
          <w:left w:val="nil"/>
          <w:bottom w:val="nil"/>
          <w:right w:val="nil"/>
          <w:between w:val="nil"/>
        </w:pBdr>
        <w:tabs>
          <w:tab w:val="left" w:pos="3668"/>
        </w:tabs>
        <w:ind w:right="245"/>
        <w:jc w:val="both"/>
      </w:pPr>
      <w:r w:rsidRPr="00EA7827">
        <w:t xml:space="preserve">§2º Na hipótese de constatação de impropriedade ou irregularidade na execução do termo de Fomento e/ou inadimplência nas prestações de contas, será sustada a liberação da parcela a ser transferida e deverá o Município notificar a </w:t>
      </w:r>
      <w:r w:rsidR="00D93834" w:rsidRPr="00EA7827">
        <w:t xml:space="preserve">Radio </w:t>
      </w:r>
      <w:proofErr w:type="spellStart"/>
      <w:r w:rsidR="00D93834" w:rsidRPr="00EA7827">
        <w:t>Comunitaria</w:t>
      </w:r>
      <w:proofErr w:type="spellEnd"/>
      <w:r w:rsidR="00D93834" w:rsidRPr="00EA7827">
        <w:t xml:space="preserve"> Dorense</w:t>
      </w:r>
      <w:r w:rsidRPr="00EA7827">
        <w:rPr>
          <w:b/>
        </w:rPr>
        <w:t xml:space="preserve"> </w:t>
      </w:r>
      <w:r w:rsidRPr="00EA7827">
        <w:t>para saná-las, no prazo máximo de 45 (quarenta e cinco) dias por notificação, prorrogável, no máximo, por igual período, dentro do prazo que o Município possui para analisar e decidir sobre a prestação de contas e comprovação dos resultados.</w:t>
      </w:r>
    </w:p>
    <w:p w:rsidR="00556770" w:rsidRDefault="00556770" w:rsidP="00EA7827">
      <w:pPr>
        <w:pBdr>
          <w:top w:val="nil"/>
          <w:left w:val="nil"/>
          <w:bottom w:val="nil"/>
          <w:right w:val="nil"/>
          <w:between w:val="nil"/>
        </w:pBdr>
        <w:tabs>
          <w:tab w:val="left" w:pos="3668"/>
        </w:tabs>
        <w:ind w:right="245"/>
        <w:jc w:val="both"/>
      </w:pPr>
    </w:p>
    <w:p w:rsidR="00556770" w:rsidRDefault="00556770" w:rsidP="00EA7827">
      <w:pPr>
        <w:pBdr>
          <w:top w:val="nil"/>
          <w:left w:val="nil"/>
          <w:bottom w:val="nil"/>
          <w:right w:val="nil"/>
          <w:between w:val="nil"/>
        </w:pBdr>
        <w:tabs>
          <w:tab w:val="left" w:pos="3668"/>
        </w:tabs>
        <w:ind w:right="245"/>
        <w:jc w:val="both"/>
      </w:pPr>
    </w:p>
    <w:p w:rsidR="00556770" w:rsidRDefault="00556770" w:rsidP="00EA7827">
      <w:pPr>
        <w:pBdr>
          <w:top w:val="nil"/>
          <w:left w:val="nil"/>
          <w:bottom w:val="nil"/>
          <w:right w:val="nil"/>
          <w:between w:val="nil"/>
        </w:pBdr>
        <w:tabs>
          <w:tab w:val="left" w:pos="3668"/>
        </w:tabs>
        <w:ind w:right="245"/>
        <w:jc w:val="both"/>
      </w:pPr>
    </w:p>
    <w:p w:rsidR="00556770" w:rsidRPr="00EA7827" w:rsidRDefault="00556770" w:rsidP="00EA7827">
      <w:pPr>
        <w:pBdr>
          <w:top w:val="nil"/>
          <w:left w:val="nil"/>
          <w:bottom w:val="nil"/>
          <w:right w:val="nil"/>
          <w:between w:val="nil"/>
        </w:pBdr>
        <w:tabs>
          <w:tab w:val="left" w:pos="3668"/>
        </w:tabs>
        <w:ind w:right="245"/>
        <w:jc w:val="both"/>
      </w:pPr>
    </w:p>
    <w:p w:rsidR="00B2744B" w:rsidRPr="00EA7827" w:rsidRDefault="00B2744B" w:rsidP="00EA7827">
      <w:pPr>
        <w:pBdr>
          <w:top w:val="nil"/>
          <w:left w:val="nil"/>
          <w:bottom w:val="nil"/>
          <w:right w:val="nil"/>
          <w:between w:val="nil"/>
        </w:pBdr>
        <w:tabs>
          <w:tab w:val="left" w:pos="3668"/>
        </w:tabs>
        <w:ind w:firstLine="3360"/>
        <w:jc w:val="both"/>
        <w:rPr>
          <w:sz w:val="10"/>
          <w:szCs w:val="10"/>
        </w:rPr>
      </w:pPr>
    </w:p>
    <w:p w:rsidR="00B2744B" w:rsidRPr="00EA7827" w:rsidRDefault="008B20BC" w:rsidP="00EA7827">
      <w:pPr>
        <w:pBdr>
          <w:top w:val="nil"/>
          <w:left w:val="nil"/>
          <w:bottom w:val="nil"/>
          <w:right w:val="nil"/>
          <w:between w:val="nil"/>
        </w:pBdr>
        <w:tabs>
          <w:tab w:val="left" w:pos="3668"/>
        </w:tabs>
        <w:ind w:right="243"/>
        <w:jc w:val="both"/>
      </w:pPr>
      <w:r w:rsidRPr="00EA7827">
        <w:lastRenderedPageBreak/>
        <w:t xml:space="preserve">§3º A </w:t>
      </w:r>
      <w:r w:rsidR="00D93834" w:rsidRPr="00EA7827">
        <w:t xml:space="preserve">Radio </w:t>
      </w:r>
      <w:proofErr w:type="spellStart"/>
      <w:r w:rsidR="00D93834" w:rsidRPr="00EA7827">
        <w:t>Comunitaria</w:t>
      </w:r>
      <w:proofErr w:type="spellEnd"/>
      <w:r w:rsidR="00D93834" w:rsidRPr="00EA7827">
        <w:t xml:space="preserve"> Dorense </w:t>
      </w:r>
      <w:r w:rsidRPr="00EA7827">
        <w:t xml:space="preserve">está obrigada a prestar contas da boa e regular aplicação dos recursos recebidos no prazo de até 90 (noventa) dias a partir do término de vigência da parceria ou no final de cada exercício, se a duração da parceria exceder </w:t>
      </w:r>
      <w:proofErr w:type="gramStart"/>
      <w:r w:rsidRPr="00EA7827">
        <w:t>1</w:t>
      </w:r>
      <w:proofErr w:type="gramEnd"/>
      <w:r w:rsidRPr="00EA7827">
        <w:t xml:space="preserve"> (um) ano, caso contrário sofrerá as sanções previstas no art. 73, da Lei n. 13.019/2014.</w:t>
      </w:r>
    </w:p>
    <w:p w:rsidR="00B2744B" w:rsidRPr="00EA7827" w:rsidRDefault="00B2744B" w:rsidP="00EA7827">
      <w:pPr>
        <w:pStyle w:val="Ttulo3"/>
        <w:tabs>
          <w:tab w:val="left" w:pos="3668"/>
        </w:tabs>
        <w:ind w:right="2952" w:firstLine="0"/>
        <w:rPr>
          <w:sz w:val="10"/>
          <w:szCs w:val="10"/>
        </w:rPr>
      </w:pPr>
    </w:p>
    <w:p w:rsidR="00B2744B" w:rsidRPr="00EA7827" w:rsidRDefault="008B20BC" w:rsidP="00EA7827">
      <w:pPr>
        <w:pStyle w:val="Ttulo3"/>
        <w:tabs>
          <w:tab w:val="left" w:pos="3668"/>
        </w:tabs>
        <w:ind w:right="2952" w:firstLine="0"/>
        <w:rPr>
          <w:szCs w:val="24"/>
        </w:rPr>
      </w:pPr>
      <w:r w:rsidRPr="00EA7827">
        <w:rPr>
          <w:szCs w:val="24"/>
        </w:rPr>
        <w:t>CLÁUSULA DÉCIMA PRIMEIRA - DAS VEDAÇÕES</w:t>
      </w:r>
    </w:p>
    <w:p w:rsidR="00B2744B" w:rsidRPr="00EA7827" w:rsidRDefault="00B2744B" w:rsidP="00EA7827">
      <w:pPr>
        <w:pBdr>
          <w:top w:val="nil"/>
          <w:left w:val="nil"/>
          <w:bottom w:val="nil"/>
          <w:right w:val="nil"/>
          <w:between w:val="nil"/>
        </w:pBdr>
        <w:tabs>
          <w:tab w:val="left" w:pos="3668"/>
        </w:tabs>
        <w:spacing w:before="2"/>
        <w:ind w:firstLine="3360"/>
        <w:jc w:val="both"/>
        <w:rPr>
          <w:b/>
          <w:sz w:val="10"/>
          <w:szCs w:val="10"/>
        </w:rPr>
      </w:pPr>
    </w:p>
    <w:p w:rsidR="00B2744B" w:rsidRPr="00EA7827" w:rsidRDefault="008B20BC" w:rsidP="00EA7827">
      <w:pPr>
        <w:pBdr>
          <w:top w:val="nil"/>
          <w:left w:val="nil"/>
          <w:bottom w:val="nil"/>
          <w:right w:val="nil"/>
          <w:between w:val="nil"/>
        </w:pBdr>
        <w:tabs>
          <w:tab w:val="left" w:pos="3668"/>
        </w:tabs>
        <w:jc w:val="both"/>
      </w:pPr>
      <w:r w:rsidRPr="00EA7827">
        <w:t>O termo de Fomento deverá ser executado em estrita observância as cláusulas avençadas e às normas pertinentes, sendo vedado:</w:t>
      </w:r>
    </w:p>
    <w:p w:rsidR="00B2744B" w:rsidRPr="00EA7827" w:rsidRDefault="00B2744B" w:rsidP="00EA7827">
      <w:pPr>
        <w:pBdr>
          <w:top w:val="nil"/>
          <w:left w:val="nil"/>
          <w:bottom w:val="nil"/>
          <w:right w:val="nil"/>
          <w:between w:val="nil"/>
        </w:pBdr>
        <w:tabs>
          <w:tab w:val="left" w:pos="3668"/>
        </w:tabs>
        <w:jc w:val="both"/>
        <w:rPr>
          <w:sz w:val="10"/>
          <w:szCs w:val="10"/>
        </w:rPr>
      </w:pPr>
    </w:p>
    <w:p w:rsidR="00B2744B" w:rsidRPr="00EA7827" w:rsidRDefault="008B20BC" w:rsidP="00EA7827">
      <w:pPr>
        <w:pBdr>
          <w:top w:val="nil"/>
          <w:left w:val="nil"/>
          <w:bottom w:val="nil"/>
          <w:right w:val="nil"/>
          <w:between w:val="nil"/>
        </w:pBdr>
        <w:tabs>
          <w:tab w:val="left" w:pos="3668"/>
        </w:tabs>
        <w:jc w:val="both"/>
      </w:pPr>
      <w:r w:rsidRPr="00EA7827">
        <w:t>Utilizar recursos para finalidade alheia ao objeto previsto neste termo de Fomento;</w:t>
      </w:r>
    </w:p>
    <w:p w:rsidR="00B2744B" w:rsidRPr="00EA7827" w:rsidRDefault="008B20BC" w:rsidP="00EA7827">
      <w:pPr>
        <w:widowControl w:val="0"/>
        <w:pBdr>
          <w:top w:val="nil"/>
          <w:left w:val="nil"/>
          <w:bottom w:val="nil"/>
          <w:right w:val="nil"/>
          <w:between w:val="nil"/>
        </w:pBdr>
        <w:tabs>
          <w:tab w:val="left" w:pos="3668"/>
          <w:tab w:val="left" w:pos="3989"/>
        </w:tabs>
        <w:spacing w:before="94"/>
        <w:ind w:right="250"/>
        <w:jc w:val="both"/>
      </w:pPr>
      <w:r w:rsidRPr="00EA7827">
        <w:t>Pagar a qualquer título, servidor ou empregado público, funcionários de outro termo de Fomento ou fomento, com recursos vinculados a parceria;</w:t>
      </w:r>
    </w:p>
    <w:p w:rsidR="00B2744B" w:rsidRDefault="008B20BC" w:rsidP="00EA7827">
      <w:pPr>
        <w:widowControl w:val="0"/>
        <w:pBdr>
          <w:top w:val="nil"/>
          <w:left w:val="nil"/>
          <w:bottom w:val="nil"/>
          <w:right w:val="nil"/>
          <w:between w:val="nil"/>
        </w:pBdr>
        <w:tabs>
          <w:tab w:val="left" w:pos="3668"/>
          <w:tab w:val="left" w:pos="3989"/>
        </w:tabs>
        <w:spacing w:before="94"/>
        <w:ind w:right="250"/>
        <w:jc w:val="both"/>
      </w:pPr>
      <w:r w:rsidRPr="00EA7827">
        <w:t>Alterar a previsão do Plano de Trabalho sem antes submeter à apreciação do Município;</w:t>
      </w:r>
    </w:p>
    <w:p w:rsidR="00556770" w:rsidRDefault="00556770" w:rsidP="00EA7827">
      <w:pPr>
        <w:widowControl w:val="0"/>
        <w:pBdr>
          <w:top w:val="nil"/>
          <w:left w:val="nil"/>
          <w:bottom w:val="nil"/>
          <w:right w:val="nil"/>
          <w:between w:val="nil"/>
        </w:pBdr>
        <w:tabs>
          <w:tab w:val="left" w:pos="3668"/>
          <w:tab w:val="left" w:pos="4049"/>
        </w:tabs>
        <w:ind w:right="242"/>
        <w:jc w:val="both"/>
      </w:pPr>
    </w:p>
    <w:p w:rsidR="00B2744B" w:rsidRPr="00EA7827" w:rsidRDefault="008B20BC" w:rsidP="00EA7827">
      <w:pPr>
        <w:widowControl w:val="0"/>
        <w:pBdr>
          <w:top w:val="nil"/>
          <w:left w:val="nil"/>
          <w:bottom w:val="nil"/>
          <w:right w:val="nil"/>
          <w:between w:val="nil"/>
        </w:pBdr>
        <w:tabs>
          <w:tab w:val="left" w:pos="3668"/>
          <w:tab w:val="left" w:pos="4049"/>
        </w:tabs>
        <w:ind w:right="242"/>
        <w:jc w:val="both"/>
      </w:pPr>
      <w:r w:rsidRPr="00EA7827">
        <w:t>Realizar despesas acima do previsto no Anexo I - Plano de Trabalho (custeio com despesas administrativas, recursos materiais e outros serviços).</w:t>
      </w:r>
    </w:p>
    <w:p w:rsidR="00B2744B" w:rsidRPr="00190EE5" w:rsidRDefault="00B2744B" w:rsidP="00EA7827">
      <w:pPr>
        <w:rPr>
          <w:sz w:val="10"/>
          <w:szCs w:val="10"/>
        </w:rPr>
      </w:pPr>
    </w:p>
    <w:p w:rsidR="00B2744B" w:rsidRPr="00EA7827" w:rsidRDefault="008B20BC" w:rsidP="00EA7827">
      <w:pPr>
        <w:pStyle w:val="Ttulo3"/>
        <w:tabs>
          <w:tab w:val="left" w:pos="3668"/>
        </w:tabs>
        <w:ind w:firstLine="0"/>
        <w:rPr>
          <w:b w:val="0"/>
          <w:szCs w:val="24"/>
        </w:rPr>
      </w:pPr>
      <w:r w:rsidRPr="00EA7827">
        <w:rPr>
          <w:szCs w:val="24"/>
        </w:rPr>
        <w:t>CLÁUSULA DÉCIMA SEGUNDA - DA RESTITUIÇÃO DOS RECURSOS</w:t>
      </w:r>
    </w:p>
    <w:p w:rsidR="00B2744B" w:rsidRPr="00190EE5" w:rsidRDefault="00B2744B" w:rsidP="00EA7827">
      <w:pPr>
        <w:pBdr>
          <w:top w:val="nil"/>
          <w:left w:val="nil"/>
          <w:bottom w:val="nil"/>
          <w:right w:val="nil"/>
          <w:between w:val="nil"/>
        </w:pBdr>
        <w:tabs>
          <w:tab w:val="left" w:pos="3668"/>
        </w:tabs>
        <w:spacing w:before="10"/>
        <w:ind w:firstLine="3360"/>
        <w:jc w:val="both"/>
        <w:rPr>
          <w:b/>
          <w:sz w:val="10"/>
          <w:szCs w:val="10"/>
        </w:rPr>
      </w:pPr>
    </w:p>
    <w:p w:rsidR="00B2744B" w:rsidRPr="00EA7827" w:rsidRDefault="008B20BC" w:rsidP="00EA7827">
      <w:pPr>
        <w:pBdr>
          <w:top w:val="nil"/>
          <w:left w:val="nil"/>
          <w:bottom w:val="nil"/>
          <w:right w:val="nil"/>
          <w:between w:val="nil"/>
        </w:pBdr>
        <w:tabs>
          <w:tab w:val="left" w:pos="3668"/>
        </w:tabs>
        <w:ind w:right="241"/>
        <w:jc w:val="both"/>
      </w:pPr>
      <w:proofErr w:type="gramStart"/>
      <w:r w:rsidRPr="00EA7827">
        <w:t xml:space="preserve">A </w:t>
      </w:r>
      <w:r w:rsidR="00B64772" w:rsidRPr="00EA7827">
        <w:t>Radio</w:t>
      </w:r>
      <w:proofErr w:type="gramEnd"/>
      <w:r w:rsidR="00B64772" w:rsidRPr="00EA7827">
        <w:t xml:space="preserve"> </w:t>
      </w:r>
      <w:proofErr w:type="spellStart"/>
      <w:r w:rsidR="00B64772" w:rsidRPr="00EA7827">
        <w:t>Comunitaria</w:t>
      </w:r>
      <w:proofErr w:type="spellEnd"/>
      <w:r w:rsidR="00B64772" w:rsidRPr="00EA7827">
        <w:t xml:space="preserve"> Dorense </w:t>
      </w:r>
      <w:r w:rsidRPr="00EA7827">
        <w:t>compromete-se a restituir o valor transferido, atualizado monetariamente, acrescido de juros legais, na forma da legislação aplicável aos débitos para com a Fazenda Municipal, a partir da data do seu recebimento, nos seguintes casos:</w:t>
      </w:r>
    </w:p>
    <w:p w:rsidR="00B2744B" w:rsidRPr="00190EE5" w:rsidRDefault="00B2744B" w:rsidP="00EA7827">
      <w:pPr>
        <w:pBdr>
          <w:top w:val="nil"/>
          <w:left w:val="nil"/>
          <w:bottom w:val="nil"/>
          <w:right w:val="nil"/>
          <w:between w:val="nil"/>
        </w:pBdr>
        <w:tabs>
          <w:tab w:val="left" w:pos="3668"/>
        </w:tabs>
        <w:spacing w:before="6"/>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130"/>
          <w:tab w:val="left" w:pos="4131"/>
        </w:tabs>
        <w:jc w:val="both"/>
      </w:pPr>
      <w:r w:rsidRPr="00EA7827">
        <w:t>Quando não for executado o objeto pactuado;</w:t>
      </w:r>
    </w:p>
    <w:p w:rsidR="00B2744B" w:rsidRPr="00190EE5" w:rsidRDefault="00B2744B" w:rsidP="00EA7827">
      <w:pPr>
        <w:pBdr>
          <w:top w:val="nil"/>
          <w:left w:val="nil"/>
          <w:bottom w:val="nil"/>
          <w:right w:val="nil"/>
          <w:between w:val="nil"/>
        </w:pBdr>
        <w:tabs>
          <w:tab w:val="left" w:pos="3668"/>
        </w:tabs>
        <w:spacing w:before="9"/>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130"/>
          <w:tab w:val="left" w:pos="4131"/>
        </w:tabs>
        <w:spacing w:before="1"/>
        <w:ind w:right="248"/>
        <w:jc w:val="both"/>
      </w:pPr>
      <w:r w:rsidRPr="00EA7827">
        <w:t>Quando não for apresentada, no prazo exigido, a Prestação de Contas parcial ou final;</w:t>
      </w:r>
    </w:p>
    <w:p w:rsidR="00B2744B" w:rsidRPr="00190EE5" w:rsidRDefault="00B2744B" w:rsidP="00EA7827">
      <w:pPr>
        <w:pBdr>
          <w:top w:val="nil"/>
          <w:left w:val="nil"/>
          <w:bottom w:val="nil"/>
          <w:right w:val="nil"/>
          <w:between w:val="nil"/>
        </w:pBdr>
        <w:tabs>
          <w:tab w:val="left" w:pos="3668"/>
        </w:tabs>
        <w:spacing w:before="2"/>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130"/>
          <w:tab w:val="left" w:pos="4131"/>
        </w:tabs>
        <w:jc w:val="both"/>
      </w:pPr>
      <w:r w:rsidRPr="00EA7827">
        <w:t>Quando não for aprovada a Prestação de Contas;</w:t>
      </w:r>
    </w:p>
    <w:p w:rsidR="00B2744B" w:rsidRPr="00190EE5" w:rsidRDefault="00B2744B" w:rsidP="00EA7827">
      <w:pPr>
        <w:pBdr>
          <w:top w:val="nil"/>
          <w:left w:val="nil"/>
          <w:bottom w:val="nil"/>
          <w:right w:val="nil"/>
          <w:between w:val="nil"/>
        </w:pBdr>
        <w:tabs>
          <w:tab w:val="left" w:pos="3668"/>
        </w:tabs>
        <w:spacing w:before="9"/>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130"/>
          <w:tab w:val="left" w:pos="4131"/>
        </w:tabs>
        <w:ind w:right="250"/>
        <w:jc w:val="both"/>
      </w:pPr>
      <w:r w:rsidRPr="00EA7827">
        <w:t>Quando os recursos forem utilizados em finalidade diversa da estabelecida no termo de Fomento;</w:t>
      </w:r>
    </w:p>
    <w:p w:rsidR="00B2744B" w:rsidRPr="00190EE5" w:rsidRDefault="00B2744B" w:rsidP="00EA7827">
      <w:pPr>
        <w:pBdr>
          <w:top w:val="nil"/>
          <w:left w:val="nil"/>
          <w:bottom w:val="nil"/>
          <w:right w:val="nil"/>
          <w:between w:val="nil"/>
        </w:pBdr>
        <w:tabs>
          <w:tab w:val="left" w:pos="3668"/>
        </w:tabs>
        <w:spacing w:before="1"/>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130"/>
          <w:tab w:val="left" w:pos="4131"/>
        </w:tabs>
        <w:spacing w:before="93"/>
        <w:jc w:val="both"/>
      </w:pPr>
      <w:r w:rsidRPr="00EA7827">
        <w:t>Quando ocorrer qualquer outro fato do qual resulte prejuízo ao erário.</w:t>
      </w:r>
    </w:p>
    <w:p w:rsidR="00B2744B" w:rsidRPr="00190EE5" w:rsidRDefault="00B2744B" w:rsidP="00EA7827">
      <w:pPr>
        <w:pBdr>
          <w:top w:val="nil"/>
          <w:left w:val="nil"/>
          <w:bottom w:val="nil"/>
          <w:right w:val="nil"/>
          <w:between w:val="nil"/>
        </w:pBdr>
        <w:tabs>
          <w:tab w:val="left" w:pos="3668"/>
        </w:tabs>
        <w:spacing w:before="7"/>
        <w:ind w:firstLine="3360"/>
        <w:jc w:val="both"/>
        <w:rPr>
          <w:sz w:val="10"/>
          <w:szCs w:val="10"/>
        </w:rPr>
      </w:pPr>
    </w:p>
    <w:p w:rsidR="00B2744B" w:rsidRPr="00EA7827" w:rsidRDefault="008B20BC" w:rsidP="00190EE5">
      <w:pPr>
        <w:pStyle w:val="Ttulo3"/>
        <w:tabs>
          <w:tab w:val="left" w:pos="3668"/>
        </w:tabs>
        <w:spacing w:before="94"/>
        <w:ind w:right="1830" w:firstLine="0"/>
        <w:rPr>
          <w:szCs w:val="24"/>
        </w:rPr>
      </w:pPr>
      <w:r w:rsidRPr="00EA7827">
        <w:rPr>
          <w:szCs w:val="24"/>
        </w:rPr>
        <w:t>CLÁUSULA DÉCIMA TERCEIRA - DO CONTROLE E FISCALIZAÇÃO</w:t>
      </w:r>
    </w:p>
    <w:p w:rsidR="00B2744B" w:rsidRPr="00190EE5" w:rsidRDefault="00B2744B" w:rsidP="00EA7827">
      <w:pPr>
        <w:pBdr>
          <w:top w:val="nil"/>
          <w:left w:val="nil"/>
          <w:bottom w:val="nil"/>
          <w:right w:val="nil"/>
          <w:between w:val="nil"/>
        </w:pBdr>
        <w:tabs>
          <w:tab w:val="left" w:pos="3668"/>
        </w:tabs>
        <w:spacing w:before="1"/>
        <w:ind w:firstLine="3360"/>
        <w:jc w:val="both"/>
        <w:rPr>
          <w:b/>
          <w:sz w:val="10"/>
          <w:szCs w:val="10"/>
        </w:rPr>
      </w:pPr>
    </w:p>
    <w:p w:rsidR="00B2744B" w:rsidRPr="00EA7827" w:rsidRDefault="008B20BC" w:rsidP="00EA7827">
      <w:pPr>
        <w:pBdr>
          <w:top w:val="nil"/>
          <w:left w:val="nil"/>
          <w:bottom w:val="nil"/>
          <w:right w:val="nil"/>
          <w:between w:val="nil"/>
        </w:pBdr>
        <w:tabs>
          <w:tab w:val="left" w:pos="3668"/>
        </w:tabs>
        <w:spacing w:before="1"/>
        <w:ind w:right="245"/>
        <w:jc w:val="both"/>
      </w:pPr>
      <w:r w:rsidRPr="00EA7827">
        <w:t>Fica expressa a prerrogativa do Município de conservar a autoridade normativa e exercer o controle e a fiscalização sobre a execução do objeto deste termo de Fomento, bem como assumir ou transferir a responsabilidade pela execução do mesmo, nos casos de paralisação ou de fato relevante que venha a ocorrer, de modo a evitar a descontinuidade dos serviços.</w:t>
      </w:r>
    </w:p>
    <w:p w:rsidR="00B2744B" w:rsidRPr="00190EE5" w:rsidRDefault="00B2744B" w:rsidP="00EA7827">
      <w:pPr>
        <w:pBdr>
          <w:top w:val="nil"/>
          <w:left w:val="nil"/>
          <w:bottom w:val="nil"/>
          <w:right w:val="nil"/>
          <w:between w:val="nil"/>
        </w:pBdr>
        <w:tabs>
          <w:tab w:val="left" w:pos="3668"/>
        </w:tabs>
        <w:ind w:firstLine="3360"/>
        <w:jc w:val="both"/>
        <w:rPr>
          <w:sz w:val="10"/>
          <w:szCs w:val="10"/>
        </w:rPr>
      </w:pPr>
    </w:p>
    <w:p w:rsidR="00B2744B" w:rsidRPr="00EA7827" w:rsidRDefault="008B20BC" w:rsidP="00EA7827">
      <w:pPr>
        <w:pStyle w:val="Ttulo3"/>
        <w:tabs>
          <w:tab w:val="left" w:pos="3668"/>
        </w:tabs>
        <w:ind w:right="3087" w:firstLine="0"/>
        <w:rPr>
          <w:szCs w:val="24"/>
        </w:rPr>
      </w:pPr>
      <w:r w:rsidRPr="00EA7827">
        <w:rPr>
          <w:szCs w:val="24"/>
        </w:rPr>
        <w:t>CLÁUSULA DÉCIMA QUARTA - DO PRAZO DE VIGÊNCIA</w:t>
      </w:r>
    </w:p>
    <w:p w:rsidR="00B2744B" w:rsidRPr="00190EE5" w:rsidRDefault="00B2744B" w:rsidP="00EA7827">
      <w:pPr>
        <w:pBdr>
          <w:top w:val="nil"/>
          <w:left w:val="nil"/>
          <w:bottom w:val="nil"/>
          <w:right w:val="nil"/>
          <w:between w:val="nil"/>
        </w:pBdr>
        <w:tabs>
          <w:tab w:val="left" w:pos="3668"/>
        </w:tabs>
        <w:spacing w:before="4"/>
        <w:ind w:firstLine="3360"/>
        <w:jc w:val="both"/>
        <w:rPr>
          <w:b/>
          <w:sz w:val="10"/>
          <w:szCs w:val="10"/>
        </w:rPr>
      </w:pPr>
    </w:p>
    <w:p w:rsidR="00B2744B" w:rsidRPr="00EA7827" w:rsidRDefault="008B20BC" w:rsidP="00EA7827">
      <w:pPr>
        <w:pBdr>
          <w:top w:val="nil"/>
          <w:left w:val="nil"/>
          <w:bottom w:val="nil"/>
          <w:right w:val="nil"/>
          <w:between w:val="nil"/>
        </w:pBdr>
        <w:tabs>
          <w:tab w:val="left" w:pos="3668"/>
        </w:tabs>
        <w:ind w:right="245"/>
        <w:jc w:val="both"/>
      </w:pPr>
      <w:r w:rsidRPr="00EA7827">
        <w:t>O presente termo de Fomento terá vigência até 31.12.202</w:t>
      </w:r>
      <w:r w:rsidR="00B64772" w:rsidRPr="00EA7827">
        <w:t>6</w:t>
      </w:r>
      <w:r w:rsidRPr="00EA7827">
        <w:t>, com início a partir da data de sua assinatura.</w:t>
      </w:r>
    </w:p>
    <w:p w:rsidR="00B2744B" w:rsidRPr="00190EE5" w:rsidRDefault="00B2744B" w:rsidP="00EA7827">
      <w:pPr>
        <w:pBdr>
          <w:top w:val="nil"/>
          <w:left w:val="nil"/>
          <w:bottom w:val="nil"/>
          <w:right w:val="nil"/>
          <w:between w:val="nil"/>
        </w:pBdr>
        <w:tabs>
          <w:tab w:val="left" w:pos="3668"/>
        </w:tabs>
        <w:ind w:right="245"/>
        <w:jc w:val="both"/>
        <w:rPr>
          <w:sz w:val="10"/>
          <w:szCs w:val="10"/>
        </w:rPr>
      </w:pPr>
    </w:p>
    <w:p w:rsidR="00B2744B" w:rsidRPr="00EA7827" w:rsidRDefault="008B20BC" w:rsidP="00EA7827">
      <w:pPr>
        <w:pBdr>
          <w:top w:val="nil"/>
          <w:left w:val="nil"/>
          <w:bottom w:val="nil"/>
          <w:right w:val="nil"/>
          <w:between w:val="nil"/>
        </w:pBdr>
        <w:tabs>
          <w:tab w:val="left" w:pos="3668"/>
        </w:tabs>
        <w:ind w:right="245"/>
        <w:jc w:val="both"/>
      </w:pPr>
      <w:r w:rsidRPr="00EA7827">
        <w:t xml:space="preserve">Parágrafo único. O prazo de vigência deste termo de Fomento poderá ser prorrogado, mediante termo aditivo, por solicitação da </w:t>
      </w:r>
      <w:r w:rsidR="00B64772" w:rsidRPr="00EA7827">
        <w:t xml:space="preserve">Radio </w:t>
      </w:r>
      <w:proofErr w:type="spellStart"/>
      <w:r w:rsidR="00B64772" w:rsidRPr="00EA7827">
        <w:t>Comunitaria</w:t>
      </w:r>
      <w:proofErr w:type="spellEnd"/>
      <w:r w:rsidR="00B64772" w:rsidRPr="00EA7827">
        <w:t xml:space="preserve"> Dorense</w:t>
      </w:r>
      <w:r w:rsidRPr="00EA7827">
        <w:t xml:space="preserve"> fundamentada em razões concretas que justifiquem a não execução do objeto no prazo pactuado, formulada, no mínimo, 30 (trinta) dias antes do término do prazo previsto no caput desta Cláusula, desde que aceita pelo Município, conforme previsto no art. 55, da Lei n. 13.019/2014.</w:t>
      </w:r>
    </w:p>
    <w:p w:rsidR="00B2744B" w:rsidRPr="00190EE5" w:rsidRDefault="00B2744B" w:rsidP="00EA7827">
      <w:pPr>
        <w:pBdr>
          <w:top w:val="nil"/>
          <w:left w:val="nil"/>
          <w:bottom w:val="nil"/>
          <w:right w:val="nil"/>
          <w:between w:val="nil"/>
        </w:pBdr>
        <w:tabs>
          <w:tab w:val="left" w:pos="3668"/>
        </w:tabs>
        <w:ind w:firstLine="3360"/>
        <w:jc w:val="both"/>
        <w:rPr>
          <w:sz w:val="10"/>
          <w:szCs w:val="10"/>
        </w:rPr>
      </w:pPr>
    </w:p>
    <w:p w:rsidR="00B2744B" w:rsidRPr="00EA7827" w:rsidRDefault="008B20BC" w:rsidP="00190EE5">
      <w:pPr>
        <w:pStyle w:val="Ttulo3"/>
        <w:tabs>
          <w:tab w:val="left" w:pos="3668"/>
        </w:tabs>
        <w:ind w:right="2255" w:firstLine="0"/>
        <w:rPr>
          <w:szCs w:val="24"/>
        </w:rPr>
      </w:pPr>
      <w:r w:rsidRPr="00EA7827">
        <w:rPr>
          <w:szCs w:val="24"/>
        </w:rPr>
        <w:t>CLÁUSULA DÉCIMA QUINTA - DOS BENS REMANESCENTES</w:t>
      </w:r>
    </w:p>
    <w:p w:rsidR="00B2744B" w:rsidRPr="00190EE5" w:rsidRDefault="00B2744B" w:rsidP="00EA7827">
      <w:pPr>
        <w:pBdr>
          <w:top w:val="nil"/>
          <w:left w:val="nil"/>
          <w:bottom w:val="nil"/>
          <w:right w:val="nil"/>
          <w:between w:val="nil"/>
        </w:pBdr>
        <w:tabs>
          <w:tab w:val="left" w:pos="3668"/>
        </w:tabs>
        <w:spacing w:before="2"/>
        <w:ind w:firstLine="3360"/>
        <w:jc w:val="both"/>
        <w:rPr>
          <w:b/>
          <w:sz w:val="10"/>
          <w:szCs w:val="10"/>
        </w:rPr>
      </w:pPr>
    </w:p>
    <w:p w:rsidR="00B2744B" w:rsidRPr="00EA7827" w:rsidRDefault="008B20BC" w:rsidP="00EA7827">
      <w:pPr>
        <w:pBdr>
          <w:top w:val="nil"/>
          <w:left w:val="nil"/>
          <w:bottom w:val="nil"/>
          <w:right w:val="nil"/>
          <w:between w:val="nil"/>
        </w:pBdr>
        <w:tabs>
          <w:tab w:val="left" w:pos="3668"/>
        </w:tabs>
        <w:ind w:right="244"/>
        <w:jc w:val="both"/>
      </w:pPr>
      <w:r w:rsidRPr="00EA7827">
        <w:t xml:space="preserve">Os bens patrimoniais, materiais permanentes ou equipamentos adquiridos, produzidos ou construídos com recursos deste termo de Fomento, permanecerão sob a guarda e responsabilidade e manutenção da </w:t>
      </w:r>
      <w:r w:rsidR="00B64772" w:rsidRPr="00EA7827">
        <w:t xml:space="preserve">Radio </w:t>
      </w:r>
      <w:proofErr w:type="spellStart"/>
      <w:r w:rsidR="00B64772" w:rsidRPr="00EA7827">
        <w:t>Comunitaria</w:t>
      </w:r>
      <w:proofErr w:type="spellEnd"/>
      <w:r w:rsidR="00B64772" w:rsidRPr="00EA7827">
        <w:t xml:space="preserve"> Dorense</w:t>
      </w:r>
      <w:r w:rsidRPr="00EA7827">
        <w:t>, vinculados ao objeto pactuado para assegurar a continuidade do programa governamental, quando for o caso.</w:t>
      </w:r>
    </w:p>
    <w:p w:rsidR="00B2744B" w:rsidRPr="00190EE5" w:rsidRDefault="00B2744B" w:rsidP="00EA7827">
      <w:pPr>
        <w:pBdr>
          <w:top w:val="nil"/>
          <w:left w:val="nil"/>
          <w:bottom w:val="nil"/>
          <w:right w:val="nil"/>
          <w:between w:val="nil"/>
        </w:pBdr>
        <w:tabs>
          <w:tab w:val="left" w:pos="3668"/>
        </w:tabs>
        <w:spacing w:before="1"/>
        <w:ind w:firstLine="3360"/>
        <w:jc w:val="both"/>
        <w:rPr>
          <w:sz w:val="10"/>
          <w:szCs w:val="10"/>
        </w:rPr>
      </w:pPr>
    </w:p>
    <w:p w:rsidR="00B2744B" w:rsidRPr="00EA7827" w:rsidRDefault="008B20BC" w:rsidP="00EA7827">
      <w:pPr>
        <w:pBdr>
          <w:top w:val="nil"/>
          <w:left w:val="nil"/>
          <w:bottom w:val="nil"/>
          <w:right w:val="nil"/>
          <w:between w:val="nil"/>
        </w:pBdr>
        <w:tabs>
          <w:tab w:val="left" w:pos="3668"/>
        </w:tabs>
        <w:spacing w:before="1"/>
        <w:ind w:right="245"/>
        <w:jc w:val="both"/>
      </w:pPr>
      <w:r w:rsidRPr="00EA7827">
        <w:t xml:space="preserve">§1º É de responsabilidade do Município a definição do direito de propriedade dos bens remanescentes na data da conclusão ou extinção do instrumento que, em razão deste, tenham sido </w:t>
      </w:r>
      <w:r w:rsidRPr="00EA7827">
        <w:lastRenderedPageBreak/>
        <w:t>adquiridos, produzidos, transformados ou construídos, respeitado o disposto no art. 36, da Lei n. 13.019/2014.</w:t>
      </w:r>
    </w:p>
    <w:p w:rsidR="00B2744B" w:rsidRPr="00190EE5" w:rsidRDefault="00B2744B" w:rsidP="00EA7827">
      <w:pPr>
        <w:pBdr>
          <w:top w:val="nil"/>
          <w:left w:val="nil"/>
          <w:bottom w:val="nil"/>
          <w:right w:val="nil"/>
          <w:between w:val="nil"/>
        </w:pBdr>
        <w:tabs>
          <w:tab w:val="left" w:pos="3668"/>
        </w:tabs>
        <w:spacing w:before="11"/>
        <w:ind w:firstLine="3360"/>
        <w:jc w:val="both"/>
        <w:rPr>
          <w:sz w:val="10"/>
          <w:szCs w:val="10"/>
        </w:rPr>
      </w:pPr>
    </w:p>
    <w:p w:rsidR="00B2744B" w:rsidRPr="00EA7827" w:rsidRDefault="008B20BC" w:rsidP="00EA7827">
      <w:pPr>
        <w:pBdr>
          <w:top w:val="nil"/>
          <w:left w:val="nil"/>
          <w:bottom w:val="nil"/>
          <w:right w:val="nil"/>
          <w:between w:val="nil"/>
        </w:pBdr>
        <w:tabs>
          <w:tab w:val="left" w:pos="3668"/>
        </w:tabs>
        <w:ind w:right="246"/>
        <w:jc w:val="both"/>
      </w:pPr>
      <w:r w:rsidRPr="00EA7827">
        <w:t>§2º os bens remanescentes adquiridos com recursos transferidos poderão, a critério do Município, ser doados quando, após a consecução do objeto, não forem necessários para assegurar continuidade do objeto pactuado.</w:t>
      </w:r>
    </w:p>
    <w:p w:rsidR="00B2744B" w:rsidRPr="00190EE5" w:rsidRDefault="00B2744B" w:rsidP="00EA7827">
      <w:pPr>
        <w:pBdr>
          <w:top w:val="nil"/>
          <w:left w:val="nil"/>
          <w:bottom w:val="nil"/>
          <w:right w:val="nil"/>
          <w:between w:val="nil"/>
        </w:pBdr>
        <w:tabs>
          <w:tab w:val="left" w:pos="3668"/>
        </w:tabs>
        <w:spacing w:before="1"/>
        <w:ind w:firstLine="3360"/>
        <w:jc w:val="both"/>
        <w:rPr>
          <w:sz w:val="10"/>
          <w:szCs w:val="10"/>
        </w:rPr>
      </w:pPr>
    </w:p>
    <w:p w:rsidR="00B2744B" w:rsidRDefault="008B20BC" w:rsidP="00EA7827">
      <w:pPr>
        <w:pBdr>
          <w:top w:val="nil"/>
          <w:left w:val="nil"/>
          <w:bottom w:val="nil"/>
          <w:right w:val="nil"/>
          <w:between w:val="nil"/>
        </w:pBdr>
        <w:tabs>
          <w:tab w:val="left" w:pos="3668"/>
        </w:tabs>
        <w:ind w:right="243"/>
        <w:jc w:val="both"/>
      </w:pPr>
      <w:r w:rsidRPr="00EA7827">
        <w:t>§3º Sendo o presente termo de Fomento rescindido por quaisquer dos motivos previstos na Cláusula Décima Sétima - Da Rescisão, os bens patrimoniais serão automaticamente revertidos ao Município.</w:t>
      </w:r>
    </w:p>
    <w:p w:rsidR="00B2744B" w:rsidRPr="00190EE5" w:rsidRDefault="00B2744B" w:rsidP="00EA7827">
      <w:pPr>
        <w:pBdr>
          <w:top w:val="nil"/>
          <w:left w:val="nil"/>
          <w:bottom w:val="nil"/>
          <w:right w:val="nil"/>
          <w:between w:val="nil"/>
        </w:pBdr>
        <w:tabs>
          <w:tab w:val="left" w:pos="3668"/>
        </w:tabs>
        <w:ind w:firstLine="3360"/>
        <w:jc w:val="both"/>
        <w:rPr>
          <w:sz w:val="10"/>
          <w:szCs w:val="10"/>
        </w:rPr>
      </w:pPr>
    </w:p>
    <w:p w:rsidR="00B2744B" w:rsidRDefault="008B20BC" w:rsidP="00EA7827">
      <w:pPr>
        <w:pStyle w:val="Ttulo3"/>
        <w:tabs>
          <w:tab w:val="left" w:pos="3668"/>
        </w:tabs>
        <w:ind w:right="3294" w:firstLine="0"/>
        <w:rPr>
          <w:szCs w:val="24"/>
        </w:rPr>
      </w:pPr>
      <w:r w:rsidRPr="00EA7827">
        <w:rPr>
          <w:szCs w:val="24"/>
        </w:rPr>
        <w:t>CLÁUSULA DÉCIMA SEXTA - DA INEXECUÇÃO</w:t>
      </w:r>
    </w:p>
    <w:p w:rsidR="00B2744B" w:rsidRPr="00EA7827" w:rsidRDefault="008B20BC" w:rsidP="00EA7827">
      <w:pPr>
        <w:pBdr>
          <w:top w:val="nil"/>
          <w:left w:val="nil"/>
          <w:bottom w:val="nil"/>
          <w:right w:val="nil"/>
          <w:between w:val="nil"/>
        </w:pBdr>
        <w:tabs>
          <w:tab w:val="left" w:pos="3668"/>
        </w:tabs>
        <w:ind w:right="244"/>
        <w:jc w:val="both"/>
      </w:pPr>
      <w:r w:rsidRPr="00EA7827">
        <w:t xml:space="preserve">A inexecução total ou parcial do presente termo de Fomento, pela </w:t>
      </w:r>
      <w:r w:rsidR="00B64772" w:rsidRPr="00EA7827">
        <w:t xml:space="preserve">Radio </w:t>
      </w:r>
      <w:proofErr w:type="spellStart"/>
      <w:r w:rsidR="00B64772" w:rsidRPr="00EA7827">
        <w:t>Comunitaria</w:t>
      </w:r>
      <w:proofErr w:type="spellEnd"/>
      <w:r w:rsidR="00B64772" w:rsidRPr="00EA7827">
        <w:t xml:space="preserve"> Dorense</w:t>
      </w:r>
      <w:r w:rsidRPr="00EA7827">
        <w:t>, poderá, garantida a prévia defesa, ocasionar a aplicação das sanções previstas no art. 73, da Lei Federal n. 13.019/2014.</w:t>
      </w:r>
    </w:p>
    <w:p w:rsidR="00B2744B" w:rsidRPr="00190EE5" w:rsidRDefault="00B2744B" w:rsidP="00EA7827">
      <w:pPr>
        <w:pBdr>
          <w:top w:val="nil"/>
          <w:left w:val="nil"/>
          <w:bottom w:val="nil"/>
          <w:right w:val="nil"/>
          <w:between w:val="nil"/>
        </w:pBdr>
        <w:tabs>
          <w:tab w:val="left" w:pos="3668"/>
        </w:tabs>
        <w:ind w:firstLine="3360"/>
        <w:jc w:val="both"/>
        <w:rPr>
          <w:sz w:val="10"/>
          <w:szCs w:val="10"/>
        </w:rPr>
      </w:pPr>
    </w:p>
    <w:p w:rsidR="00B2744B" w:rsidRPr="00EA7827" w:rsidRDefault="008B20BC" w:rsidP="00EA7827">
      <w:pPr>
        <w:pStyle w:val="Ttulo3"/>
        <w:tabs>
          <w:tab w:val="left" w:pos="3668"/>
        </w:tabs>
        <w:ind w:right="3196" w:firstLine="0"/>
        <w:rPr>
          <w:szCs w:val="24"/>
        </w:rPr>
      </w:pPr>
      <w:r w:rsidRPr="00EA7827">
        <w:rPr>
          <w:szCs w:val="24"/>
        </w:rPr>
        <w:t>CLÁUSULA DÉCIMA SÉTIMA - DA RESCISÃO</w:t>
      </w:r>
    </w:p>
    <w:p w:rsidR="00B2744B" w:rsidRPr="00190EE5" w:rsidRDefault="00B2744B" w:rsidP="00EA7827">
      <w:pPr>
        <w:pBdr>
          <w:top w:val="nil"/>
          <w:left w:val="nil"/>
          <w:bottom w:val="nil"/>
          <w:right w:val="nil"/>
          <w:between w:val="nil"/>
        </w:pBdr>
        <w:tabs>
          <w:tab w:val="left" w:pos="3668"/>
        </w:tabs>
        <w:spacing w:before="1"/>
        <w:ind w:firstLine="3360"/>
        <w:jc w:val="both"/>
        <w:rPr>
          <w:b/>
          <w:sz w:val="10"/>
          <w:szCs w:val="10"/>
        </w:rPr>
      </w:pPr>
    </w:p>
    <w:p w:rsidR="00B2744B" w:rsidRPr="00EA7827" w:rsidRDefault="008B20BC" w:rsidP="00EA7827">
      <w:pPr>
        <w:pBdr>
          <w:top w:val="nil"/>
          <w:left w:val="nil"/>
          <w:bottom w:val="nil"/>
          <w:right w:val="nil"/>
          <w:between w:val="nil"/>
        </w:pBdr>
        <w:tabs>
          <w:tab w:val="left" w:pos="3668"/>
        </w:tabs>
        <w:spacing w:before="1"/>
        <w:ind w:right="243"/>
        <w:jc w:val="both"/>
      </w:pPr>
      <w:r w:rsidRPr="00EA7827">
        <w:t>Este termo de Fomento poderá ser denunciado, por escrito,</w:t>
      </w:r>
      <w:proofErr w:type="gramStart"/>
      <w:r w:rsidRPr="00EA7827">
        <w:t xml:space="preserve">  </w:t>
      </w:r>
      <w:proofErr w:type="gramEnd"/>
      <w:r w:rsidRPr="00EA7827">
        <w:t>a qualquer tempo, e rescindido de pleno direito, independentemente de interpelação judicial ou extrajudicial, por descumprimento das normas estabelecidas na Lei n. 13.019/2014 e suas alterações através da Lei n. 13.204/2015, por inadimplemento de quaisquer de suas cláusulas ou condições, ou pela superveniência de norma legal ou de fato que o torne material ou formalmente inexecutável, sem quaisquer ônus advindos dessa medida, imputando-se às partes as responsabilidades das obrigações decorrentes do prazo em que tenha vigido e creditando-lhes os benefícios adquiridos no mesmo período.</w:t>
      </w:r>
    </w:p>
    <w:p w:rsidR="00B2744B" w:rsidRPr="00EA7827" w:rsidRDefault="008B20BC" w:rsidP="00EA7827">
      <w:pPr>
        <w:pBdr>
          <w:top w:val="nil"/>
          <w:left w:val="nil"/>
          <w:bottom w:val="nil"/>
          <w:right w:val="nil"/>
          <w:between w:val="nil"/>
        </w:pBdr>
        <w:tabs>
          <w:tab w:val="left" w:pos="3668"/>
        </w:tabs>
        <w:spacing w:before="93"/>
        <w:ind w:right="246"/>
        <w:jc w:val="both"/>
      </w:pPr>
      <w:r w:rsidRPr="00EA7827">
        <w:t>§1º A manifestação do interesse de rescisão do Termo de Fomento deverá ser comunicada com antecedência mínima de 60 (sessenta) dias.</w:t>
      </w:r>
    </w:p>
    <w:p w:rsidR="00B2744B" w:rsidRPr="00190EE5" w:rsidRDefault="00B2744B" w:rsidP="00EA7827">
      <w:pPr>
        <w:pBdr>
          <w:top w:val="nil"/>
          <w:left w:val="nil"/>
          <w:bottom w:val="nil"/>
          <w:right w:val="nil"/>
          <w:between w:val="nil"/>
        </w:pBdr>
        <w:tabs>
          <w:tab w:val="left" w:pos="3668"/>
        </w:tabs>
        <w:ind w:firstLine="3360"/>
        <w:jc w:val="both"/>
        <w:rPr>
          <w:sz w:val="10"/>
          <w:szCs w:val="10"/>
        </w:rPr>
      </w:pPr>
    </w:p>
    <w:p w:rsidR="00B2744B" w:rsidRPr="00EA7827" w:rsidRDefault="008B20BC" w:rsidP="00EA7827">
      <w:pPr>
        <w:pBdr>
          <w:top w:val="nil"/>
          <w:left w:val="nil"/>
          <w:bottom w:val="nil"/>
          <w:right w:val="nil"/>
          <w:between w:val="nil"/>
        </w:pBdr>
        <w:tabs>
          <w:tab w:val="left" w:pos="3668"/>
        </w:tabs>
        <w:ind w:right="244"/>
        <w:jc w:val="both"/>
      </w:pPr>
      <w:r w:rsidRPr="00EA7827">
        <w:t>§2º Constitui-se motivo para rescisão deste termo de Fomento, o inadimplemento de quaisquer das cláusulas pactuadas, particularmente quando constatadas as seguintes situações:</w:t>
      </w:r>
    </w:p>
    <w:p w:rsidR="00B2744B" w:rsidRPr="00190EE5" w:rsidRDefault="00B2744B" w:rsidP="00EA7827">
      <w:pPr>
        <w:pBdr>
          <w:top w:val="nil"/>
          <w:left w:val="nil"/>
          <w:bottom w:val="nil"/>
          <w:right w:val="nil"/>
          <w:between w:val="nil"/>
        </w:pBdr>
        <w:tabs>
          <w:tab w:val="left" w:pos="3668"/>
        </w:tabs>
        <w:spacing w:before="10"/>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130"/>
          <w:tab w:val="left" w:pos="4131"/>
        </w:tabs>
        <w:spacing w:before="94"/>
        <w:jc w:val="both"/>
      </w:pPr>
      <w:r w:rsidRPr="00EA7827">
        <w:t>Utilização dos recursos em desacordo com o Plano de Trabalho;</w:t>
      </w:r>
    </w:p>
    <w:p w:rsidR="00B2744B" w:rsidRPr="00190EE5" w:rsidRDefault="00B2744B" w:rsidP="00EA7827">
      <w:pPr>
        <w:pBdr>
          <w:top w:val="nil"/>
          <w:left w:val="nil"/>
          <w:bottom w:val="nil"/>
          <w:right w:val="nil"/>
          <w:between w:val="nil"/>
        </w:pBdr>
        <w:tabs>
          <w:tab w:val="left" w:pos="3668"/>
        </w:tabs>
        <w:spacing w:before="10"/>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130"/>
          <w:tab w:val="left" w:pos="4131"/>
        </w:tabs>
        <w:spacing w:before="94"/>
        <w:ind w:right="245"/>
        <w:jc w:val="both"/>
      </w:pPr>
      <w:r w:rsidRPr="00EA7827">
        <w:t>Aplicação de recursos no mercado financeiro em desacordo com o disposto no presente termo;</w:t>
      </w:r>
    </w:p>
    <w:p w:rsidR="00B2744B" w:rsidRPr="00190EE5" w:rsidRDefault="00B2744B" w:rsidP="00EA7827">
      <w:pPr>
        <w:pBdr>
          <w:top w:val="nil"/>
          <w:left w:val="nil"/>
          <w:bottom w:val="nil"/>
          <w:right w:val="nil"/>
          <w:between w:val="nil"/>
        </w:pBdr>
        <w:tabs>
          <w:tab w:val="left" w:pos="3668"/>
        </w:tabs>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130"/>
          <w:tab w:val="left" w:pos="4131"/>
        </w:tabs>
        <w:ind w:right="250"/>
        <w:jc w:val="both"/>
      </w:pPr>
      <w:r w:rsidRPr="00EA7827">
        <w:t>Constatação de irregularidade de natureza grave, no decorrer de fiscalizações ou auditorias;</w:t>
      </w:r>
    </w:p>
    <w:p w:rsidR="00B2744B" w:rsidRPr="00190EE5" w:rsidRDefault="00B2744B" w:rsidP="00EA7827">
      <w:pPr>
        <w:pBdr>
          <w:top w:val="nil"/>
          <w:left w:val="nil"/>
          <w:bottom w:val="nil"/>
          <w:right w:val="nil"/>
          <w:between w:val="nil"/>
        </w:pBdr>
        <w:tabs>
          <w:tab w:val="left" w:pos="3668"/>
        </w:tabs>
        <w:spacing w:before="2"/>
        <w:ind w:firstLine="3360"/>
        <w:jc w:val="both"/>
        <w:rPr>
          <w:sz w:val="10"/>
          <w:szCs w:val="10"/>
        </w:rPr>
      </w:pPr>
    </w:p>
    <w:p w:rsidR="00B2744B" w:rsidRPr="00EA7827" w:rsidRDefault="008B20BC" w:rsidP="00EA7827">
      <w:pPr>
        <w:widowControl w:val="0"/>
        <w:pBdr>
          <w:top w:val="nil"/>
          <w:left w:val="nil"/>
          <w:bottom w:val="nil"/>
          <w:right w:val="nil"/>
          <w:between w:val="nil"/>
        </w:pBdr>
        <w:tabs>
          <w:tab w:val="left" w:pos="3668"/>
          <w:tab w:val="left" w:pos="4130"/>
          <w:tab w:val="left" w:pos="4131"/>
        </w:tabs>
        <w:ind w:right="245"/>
        <w:jc w:val="both"/>
      </w:pPr>
      <w:r w:rsidRPr="00EA7827">
        <w:t>Falta de apresentação da Prestação de Contas Final, ou de Prestação de Contas parciais, no prazo estabelecido deste Instrumento.</w:t>
      </w:r>
    </w:p>
    <w:p w:rsidR="00B2744B" w:rsidRPr="00190EE5" w:rsidRDefault="00B2744B" w:rsidP="00EA7827">
      <w:pPr>
        <w:pBdr>
          <w:top w:val="nil"/>
          <w:left w:val="nil"/>
          <w:bottom w:val="nil"/>
          <w:right w:val="nil"/>
          <w:between w:val="nil"/>
        </w:pBdr>
        <w:tabs>
          <w:tab w:val="left" w:pos="3668"/>
        </w:tabs>
        <w:ind w:firstLine="3360"/>
        <w:jc w:val="both"/>
        <w:rPr>
          <w:sz w:val="10"/>
          <w:szCs w:val="10"/>
        </w:rPr>
      </w:pPr>
    </w:p>
    <w:p w:rsidR="00B2744B" w:rsidRPr="00EA7827" w:rsidRDefault="008B20BC" w:rsidP="00EA7827">
      <w:pPr>
        <w:pStyle w:val="Ttulo3"/>
        <w:tabs>
          <w:tab w:val="left" w:pos="3668"/>
        </w:tabs>
        <w:spacing w:before="1"/>
        <w:ind w:right="3196" w:firstLine="0"/>
        <w:rPr>
          <w:szCs w:val="24"/>
        </w:rPr>
      </w:pPr>
      <w:r w:rsidRPr="00EA7827">
        <w:rPr>
          <w:szCs w:val="24"/>
        </w:rPr>
        <w:t>CLÁUSULA DÉCIMA OITAVA - DA ALTERAÇÃO</w:t>
      </w:r>
    </w:p>
    <w:p w:rsidR="00B2744B" w:rsidRPr="00190EE5" w:rsidRDefault="00B2744B" w:rsidP="00EA7827">
      <w:pPr>
        <w:pBdr>
          <w:top w:val="nil"/>
          <w:left w:val="nil"/>
          <w:bottom w:val="nil"/>
          <w:right w:val="nil"/>
          <w:between w:val="nil"/>
        </w:pBdr>
        <w:tabs>
          <w:tab w:val="left" w:pos="3668"/>
        </w:tabs>
        <w:spacing w:before="1"/>
        <w:ind w:firstLine="3360"/>
        <w:jc w:val="both"/>
        <w:rPr>
          <w:b/>
          <w:sz w:val="10"/>
          <w:szCs w:val="10"/>
        </w:rPr>
      </w:pPr>
    </w:p>
    <w:p w:rsidR="00B2744B" w:rsidRPr="00EA7827" w:rsidRDefault="008B20BC" w:rsidP="00EA7827">
      <w:pPr>
        <w:pBdr>
          <w:top w:val="nil"/>
          <w:left w:val="nil"/>
          <w:bottom w:val="nil"/>
          <w:right w:val="nil"/>
          <w:between w:val="nil"/>
        </w:pBdr>
        <w:tabs>
          <w:tab w:val="left" w:pos="3668"/>
        </w:tabs>
        <w:ind w:right="243"/>
        <w:jc w:val="both"/>
      </w:pPr>
      <w:r w:rsidRPr="00EA7827">
        <w:t>O presente termo de Fomento poderá ser alterado, com as devidas justificativas, mediante proposta de modificação a ser apresentada no prazo mínimo de 20 (vinte) dias antes do seu término e desde que aceita pelo ordenador da despesa, em comum acordo entre os partícipes, não podendo haver mudança de objeto.</w:t>
      </w:r>
    </w:p>
    <w:p w:rsidR="00B2744B" w:rsidRPr="00190EE5" w:rsidRDefault="00B2744B" w:rsidP="00EA7827">
      <w:pPr>
        <w:pBdr>
          <w:top w:val="nil"/>
          <w:left w:val="nil"/>
          <w:bottom w:val="nil"/>
          <w:right w:val="nil"/>
          <w:between w:val="nil"/>
        </w:pBdr>
        <w:tabs>
          <w:tab w:val="left" w:pos="3668"/>
        </w:tabs>
        <w:ind w:firstLine="3360"/>
        <w:jc w:val="both"/>
        <w:rPr>
          <w:sz w:val="10"/>
          <w:szCs w:val="10"/>
        </w:rPr>
      </w:pPr>
    </w:p>
    <w:p w:rsidR="00B2744B" w:rsidRPr="00EA7827" w:rsidRDefault="008B20BC" w:rsidP="00EA7827">
      <w:pPr>
        <w:pStyle w:val="Ttulo3"/>
        <w:tabs>
          <w:tab w:val="left" w:pos="3668"/>
        </w:tabs>
        <w:ind w:right="3380" w:firstLine="0"/>
        <w:rPr>
          <w:szCs w:val="24"/>
        </w:rPr>
      </w:pPr>
      <w:r w:rsidRPr="00EA7827">
        <w:rPr>
          <w:szCs w:val="24"/>
        </w:rPr>
        <w:t>CLÁUSULA DÉCIMA NONA - DA PUBLICAÇÃO</w:t>
      </w:r>
    </w:p>
    <w:p w:rsidR="00B2744B" w:rsidRPr="00190EE5" w:rsidRDefault="00B2744B" w:rsidP="00EA7827">
      <w:pPr>
        <w:pBdr>
          <w:top w:val="nil"/>
          <w:left w:val="nil"/>
          <w:bottom w:val="nil"/>
          <w:right w:val="nil"/>
          <w:between w:val="nil"/>
        </w:pBdr>
        <w:tabs>
          <w:tab w:val="left" w:pos="3668"/>
        </w:tabs>
        <w:spacing w:before="1"/>
        <w:ind w:firstLine="3360"/>
        <w:jc w:val="both"/>
        <w:rPr>
          <w:b/>
          <w:sz w:val="10"/>
          <w:szCs w:val="10"/>
        </w:rPr>
      </w:pPr>
    </w:p>
    <w:p w:rsidR="00B2744B" w:rsidRPr="00EA7827" w:rsidRDefault="008B20BC" w:rsidP="00EA7827">
      <w:pPr>
        <w:pBdr>
          <w:top w:val="nil"/>
          <w:left w:val="nil"/>
          <w:bottom w:val="nil"/>
          <w:right w:val="nil"/>
          <w:between w:val="nil"/>
        </w:pBdr>
        <w:tabs>
          <w:tab w:val="left" w:pos="3668"/>
        </w:tabs>
        <w:spacing w:before="1"/>
        <w:ind w:right="245"/>
        <w:jc w:val="both"/>
      </w:pPr>
      <w:r w:rsidRPr="00EA7827">
        <w:t xml:space="preserve">A publicação do extrato deste termo de Fomento, no Diário Oficial do Município, será </w:t>
      </w:r>
      <w:proofErr w:type="gramStart"/>
      <w:r w:rsidRPr="00EA7827">
        <w:t>providenciada</w:t>
      </w:r>
      <w:proofErr w:type="gramEnd"/>
      <w:r w:rsidRPr="00EA7827">
        <w:t xml:space="preserve"> pelo Município de Dores do Turvo até o quinto dia útil do mês seguinte ao de sua assinatura, devendo esta ocorrer no prazo de 20 (vinte) dias a contar daquela data.</w:t>
      </w:r>
    </w:p>
    <w:p w:rsidR="00B2744B" w:rsidRPr="00190EE5" w:rsidRDefault="00B2744B" w:rsidP="00EA7827">
      <w:pPr>
        <w:pBdr>
          <w:top w:val="nil"/>
          <w:left w:val="nil"/>
          <w:bottom w:val="nil"/>
          <w:right w:val="nil"/>
          <w:between w:val="nil"/>
        </w:pBdr>
        <w:tabs>
          <w:tab w:val="left" w:pos="3668"/>
        </w:tabs>
        <w:ind w:firstLine="3360"/>
        <w:jc w:val="both"/>
        <w:rPr>
          <w:sz w:val="10"/>
          <w:szCs w:val="10"/>
        </w:rPr>
      </w:pPr>
    </w:p>
    <w:p w:rsidR="00B2744B" w:rsidRPr="00EA7827" w:rsidRDefault="008B20BC" w:rsidP="00EA7827">
      <w:pPr>
        <w:pStyle w:val="Ttulo3"/>
        <w:tabs>
          <w:tab w:val="left" w:pos="3668"/>
        </w:tabs>
        <w:spacing w:before="1"/>
        <w:ind w:right="3881" w:firstLine="0"/>
        <w:rPr>
          <w:szCs w:val="24"/>
        </w:rPr>
      </w:pPr>
      <w:r w:rsidRPr="00EA7827">
        <w:rPr>
          <w:szCs w:val="24"/>
        </w:rPr>
        <w:t>CLÁUSULA VIGÉSIMA - DO FORO</w:t>
      </w:r>
    </w:p>
    <w:p w:rsidR="00B2744B" w:rsidRPr="00190EE5" w:rsidRDefault="00B2744B" w:rsidP="00EA7827">
      <w:pPr>
        <w:pBdr>
          <w:top w:val="nil"/>
          <w:left w:val="nil"/>
          <w:bottom w:val="nil"/>
          <w:right w:val="nil"/>
          <w:between w:val="nil"/>
        </w:pBdr>
        <w:tabs>
          <w:tab w:val="left" w:pos="3668"/>
        </w:tabs>
        <w:spacing w:before="11"/>
        <w:ind w:firstLine="3360"/>
        <w:jc w:val="both"/>
        <w:rPr>
          <w:b/>
          <w:sz w:val="10"/>
          <w:szCs w:val="10"/>
        </w:rPr>
      </w:pPr>
    </w:p>
    <w:p w:rsidR="00B2744B" w:rsidRDefault="008B20BC" w:rsidP="00EA7827">
      <w:pPr>
        <w:pBdr>
          <w:top w:val="nil"/>
          <w:left w:val="nil"/>
          <w:bottom w:val="nil"/>
          <w:right w:val="nil"/>
          <w:between w:val="nil"/>
        </w:pBdr>
        <w:tabs>
          <w:tab w:val="left" w:pos="3668"/>
        </w:tabs>
        <w:ind w:right="247"/>
        <w:jc w:val="both"/>
      </w:pPr>
      <w:r w:rsidRPr="00EA7827">
        <w:t>Para dirimir quaisquer questões oriundas do presente termo de Fomento, que não possam ser resolvidas pela mediação administrativa, os partícipes elegem o foro da Comarca de Senador Firmino, com renúncia expressa a qualquer outro, por mais privilegiado que seja.</w:t>
      </w:r>
    </w:p>
    <w:p w:rsidR="00556770" w:rsidRDefault="00556770" w:rsidP="00EA7827">
      <w:pPr>
        <w:pBdr>
          <w:top w:val="nil"/>
          <w:left w:val="nil"/>
          <w:bottom w:val="nil"/>
          <w:right w:val="nil"/>
          <w:between w:val="nil"/>
        </w:pBdr>
        <w:tabs>
          <w:tab w:val="left" w:pos="3668"/>
        </w:tabs>
        <w:ind w:right="247"/>
        <w:jc w:val="both"/>
      </w:pPr>
    </w:p>
    <w:p w:rsidR="00556770" w:rsidRDefault="00556770" w:rsidP="00EA7827">
      <w:pPr>
        <w:pBdr>
          <w:top w:val="nil"/>
          <w:left w:val="nil"/>
          <w:bottom w:val="nil"/>
          <w:right w:val="nil"/>
          <w:between w:val="nil"/>
        </w:pBdr>
        <w:tabs>
          <w:tab w:val="left" w:pos="3668"/>
        </w:tabs>
        <w:ind w:right="247"/>
        <w:jc w:val="both"/>
      </w:pPr>
    </w:p>
    <w:p w:rsidR="00556770" w:rsidRDefault="00556770" w:rsidP="00EA7827">
      <w:pPr>
        <w:pBdr>
          <w:top w:val="nil"/>
          <w:left w:val="nil"/>
          <w:bottom w:val="nil"/>
          <w:right w:val="nil"/>
          <w:between w:val="nil"/>
        </w:pBdr>
        <w:tabs>
          <w:tab w:val="left" w:pos="3668"/>
        </w:tabs>
        <w:ind w:right="247"/>
        <w:jc w:val="both"/>
      </w:pPr>
    </w:p>
    <w:p w:rsidR="00556770" w:rsidRDefault="00556770" w:rsidP="00EA7827">
      <w:pPr>
        <w:pBdr>
          <w:top w:val="nil"/>
          <w:left w:val="nil"/>
          <w:bottom w:val="nil"/>
          <w:right w:val="nil"/>
          <w:between w:val="nil"/>
        </w:pBdr>
        <w:tabs>
          <w:tab w:val="left" w:pos="3668"/>
        </w:tabs>
        <w:ind w:right="247"/>
        <w:jc w:val="both"/>
      </w:pPr>
    </w:p>
    <w:p w:rsidR="00556770" w:rsidRPr="00EA7827" w:rsidRDefault="00556770" w:rsidP="00EA7827">
      <w:pPr>
        <w:pBdr>
          <w:top w:val="nil"/>
          <w:left w:val="nil"/>
          <w:bottom w:val="nil"/>
          <w:right w:val="nil"/>
          <w:between w:val="nil"/>
        </w:pBdr>
        <w:tabs>
          <w:tab w:val="left" w:pos="3668"/>
        </w:tabs>
        <w:ind w:right="247"/>
        <w:jc w:val="both"/>
      </w:pPr>
    </w:p>
    <w:p w:rsidR="00B2744B" w:rsidRPr="00EA7827" w:rsidRDefault="008B20BC" w:rsidP="00EA7827">
      <w:pPr>
        <w:pBdr>
          <w:top w:val="nil"/>
          <w:left w:val="nil"/>
          <w:bottom w:val="nil"/>
          <w:right w:val="nil"/>
          <w:between w:val="nil"/>
        </w:pBdr>
        <w:tabs>
          <w:tab w:val="left" w:pos="3668"/>
        </w:tabs>
        <w:spacing w:before="93"/>
        <w:ind w:right="247"/>
        <w:jc w:val="both"/>
      </w:pPr>
      <w:r w:rsidRPr="00EA7827">
        <w:t xml:space="preserve">E por estarem justos e de acordo, firmam o presente instrumento em </w:t>
      </w:r>
      <w:proofErr w:type="gramStart"/>
      <w:r w:rsidRPr="00EA7827">
        <w:t>3</w:t>
      </w:r>
      <w:proofErr w:type="gramEnd"/>
      <w:r w:rsidRPr="00EA7827">
        <w:t xml:space="preserve"> (três) vias de igual teor e forma, na presença das testemunhas abaixo nomeadas e indicadas, para que surtam seus jurídicos e legais efeitos, em juízo ou fora dele.</w:t>
      </w:r>
    </w:p>
    <w:p w:rsidR="00B2744B" w:rsidRPr="00EA7827" w:rsidRDefault="00B2744B" w:rsidP="00EA7827">
      <w:pPr>
        <w:pBdr>
          <w:top w:val="nil"/>
          <w:left w:val="nil"/>
          <w:bottom w:val="nil"/>
          <w:right w:val="nil"/>
          <w:between w:val="nil"/>
        </w:pBdr>
        <w:tabs>
          <w:tab w:val="left" w:pos="3668"/>
        </w:tabs>
        <w:ind w:firstLine="3360"/>
        <w:jc w:val="both"/>
      </w:pPr>
    </w:p>
    <w:p w:rsidR="00B2744B" w:rsidRPr="00EA7827" w:rsidRDefault="008B20BC" w:rsidP="00EA7827">
      <w:pPr>
        <w:pBdr>
          <w:top w:val="nil"/>
          <w:left w:val="nil"/>
          <w:bottom w:val="nil"/>
          <w:right w:val="nil"/>
          <w:between w:val="nil"/>
        </w:pBdr>
        <w:tabs>
          <w:tab w:val="left" w:pos="3668"/>
        </w:tabs>
        <w:spacing w:before="206"/>
        <w:jc w:val="both"/>
      </w:pPr>
      <w:r w:rsidRPr="00EA7827">
        <w:t xml:space="preserve">Município de Dores do Turvo, </w:t>
      </w:r>
      <w:r w:rsidR="00D416AD" w:rsidRPr="00EA7827">
        <w:t>26 de janeiro de 2026</w:t>
      </w:r>
      <w:r w:rsidRPr="00EA7827">
        <w:t>.</w:t>
      </w:r>
    </w:p>
    <w:p w:rsidR="00B2744B" w:rsidRPr="00EA7827" w:rsidRDefault="00B2744B" w:rsidP="00EA7827">
      <w:pPr>
        <w:pBdr>
          <w:top w:val="nil"/>
          <w:left w:val="nil"/>
          <w:bottom w:val="nil"/>
          <w:right w:val="nil"/>
          <w:between w:val="nil"/>
        </w:pBdr>
        <w:tabs>
          <w:tab w:val="left" w:pos="3668"/>
        </w:tabs>
        <w:ind w:firstLine="3360"/>
        <w:jc w:val="both"/>
      </w:pPr>
    </w:p>
    <w:p w:rsidR="00B2744B" w:rsidRPr="00EA7827" w:rsidRDefault="00B2744B" w:rsidP="00EA7827">
      <w:pPr>
        <w:pBdr>
          <w:top w:val="nil"/>
          <w:left w:val="nil"/>
          <w:bottom w:val="nil"/>
          <w:right w:val="nil"/>
          <w:between w:val="nil"/>
        </w:pBdr>
        <w:tabs>
          <w:tab w:val="left" w:pos="3668"/>
        </w:tabs>
        <w:spacing w:before="2"/>
        <w:ind w:firstLine="3360"/>
        <w:jc w:val="both"/>
      </w:pPr>
    </w:p>
    <w:p w:rsidR="008A5671" w:rsidRPr="00EA7827" w:rsidRDefault="008A5671" w:rsidP="00EA7827">
      <w:pPr>
        <w:pBdr>
          <w:top w:val="nil"/>
          <w:left w:val="nil"/>
          <w:bottom w:val="nil"/>
          <w:right w:val="nil"/>
          <w:between w:val="nil"/>
        </w:pBdr>
        <w:tabs>
          <w:tab w:val="left" w:pos="3668"/>
        </w:tabs>
        <w:spacing w:before="2"/>
        <w:ind w:firstLine="3360"/>
        <w:jc w:val="both"/>
      </w:pPr>
    </w:p>
    <w:p w:rsidR="008A5671" w:rsidRPr="00EA7827" w:rsidRDefault="008A5671" w:rsidP="00EA7827">
      <w:pPr>
        <w:pBdr>
          <w:top w:val="nil"/>
          <w:left w:val="nil"/>
          <w:bottom w:val="nil"/>
          <w:right w:val="nil"/>
          <w:between w:val="nil"/>
        </w:pBdr>
        <w:tabs>
          <w:tab w:val="left" w:pos="3668"/>
        </w:tabs>
        <w:spacing w:before="2"/>
        <w:ind w:firstLine="3360"/>
        <w:jc w:val="both"/>
      </w:pPr>
    </w:p>
    <w:p w:rsidR="00B2744B" w:rsidRPr="00EA7827" w:rsidRDefault="008B20BC" w:rsidP="00EA7827">
      <w:pPr>
        <w:pBdr>
          <w:top w:val="nil"/>
          <w:left w:val="nil"/>
          <w:bottom w:val="nil"/>
          <w:right w:val="nil"/>
          <w:between w:val="nil"/>
        </w:pBdr>
        <w:tabs>
          <w:tab w:val="left" w:pos="3668"/>
        </w:tabs>
        <w:spacing w:before="2"/>
        <w:jc w:val="center"/>
        <w:rPr>
          <w:b/>
        </w:rPr>
      </w:pPr>
      <w:r w:rsidRPr="00EA7827">
        <w:t>___________</w:t>
      </w:r>
      <w:r w:rsidRPr="00EA7827">
        <w:rPr>
          <w:b/>
        </w:rPr>
        <w:t>______________________________________</w:t>
      </w:r>
    </w:p>
    <w:p w:rsidR="00B2744B" w:rsidRPr="00556770" w:rsidRDefault="008B20BC" w:rsidP="00EA7827">
      <w:pPr>
        <w:pBdr>
          <w:top w:val="nil"/>
          <w:left w:val="nil"/>
          <w:bottom w:val="nil"/>
          <w:right w:val="nil"/>
          <w:between w:val="nil"/>
        </w:pBdr>
        <w:jc w:val="center"/>
      </w:pPr>
      <w:r w:rsidRPr="00556770">
        <w:t>MUNICÍPIO DE DORES DO TURVO/MG</w:t>
      </w:r>
    </w:p>
    <w:p w:rsidR="00B2744B" w:rsidRPr="00556770" w:rsidRDefault="008B20BC" w:rsidP="00EA7827">
      <w:pPr>
        <w:pBdr>
          <w:top w:val="nil"/>
          <w:left w:val="nil"/>
          <w:bottom w:val="nil"/>
          <w:right w:val="nil"/>
          <w:between w:val="nil"/>
        </w:pBdr>
        <w:jc w:val="center"/>
      </w:pPr>
      <w:proofErr w:type="spellStart"/>
      <w:r w:rsidRPr="00556770">
        <w:t>Kallil</w:t>
      </w:r>
      <w:proofErr w:type="spellEnd"/>
      <w:r w:rsidRPr="00556770">
        <w:t xml:space="preserve"> </w:t>
      </w:r>
      <w:proofErr w:type="spellStart"/>
      <w:r w:rsidRPr="00556770">
        <w:t>Dahier</w:t>
      </w:r>
      <w:proofErr w:type="spellEnd"/>
      <w:r w:rsidRPr="00556770">
        <w:t xml:space="preserve"> Moreira Cunha</w:t>
      </w:r>
    </w:p>
    <w:p w:rsidR="00B2744B" w:rsidRPr="00EA7827" w:rsidRDefault="008B20BC" w:rsidP="00EA7827">
      <w:pPr>
        <w:pBdr>
          <w:top w:val="nil"/>
          <w:left w:val="nil"/>
          <w:bottom w:val="nil"/>
          <w:right w:val="nil"/>
          <w:between w:val="nil"/>
        </w:pBdr>
        <w:jc w:val="center"/>
      </w:pPr>
      <w:r w:rsidRPr="00EA7827">
        <w:t>Prefeito Municipal</w:t>
      </w:r>
    </w:p>
    <w:p w:rsidR="00B2744B" w:rsidRPr="00EA7827" w:rsidRDefault="00B2744B" w:rsidP="00EA7827">
      <w:pPr>
        <w:pBdr>
          <w:top w:val="nil"/>
          <w:left w:val="nil"/>
          <w:bottom w:val="nil"/>
          <w:right w:val="nil"/>
          <w:between w:val="nil"/>
        </w:pBdr>
        <w:tabs>
          <w:tab w:val="left" w:pos="3668"/>
        </w:tabs>
        <w:spacing w:before="2"/>
        <w:ind w:firstLine="3360"/>
        <w:jc w:val="center"/>
        <w:rPr>
          <w:b/>
        </w:rPr>
      </w:pPr>
    </w:p>
    <w:p w:rsidR="00B2744B" w:rsidRPr="00EA7827" w:rsidRDefault="00B2744B" w:rsidP="00EA7827">
      <w:pPr>
        <w:pBdr>
          <w:top w:val="nil"/>
          <w:left w:val="nil"/>
          <w:bottom w:val="nil"/>
          <w:right w:val="nil"/>
          <w:between w:val="nil"/>
        </w:pBdr>
        <w:tabs>
          <w:tab w:val="left" w:pos="3668"/>
        </w:tabs>
        <w:spacing w:before="2"/>
        <w:ind w:firstLine="3360"/>
        <w:jc w:val="center"/>
        <w:rPr>
          <w:b/>
        </w:rPr>
      </w:pPr>
    </w:p>
    <w:p w:rsidR="00B2744B" w:rsidRPr="00EA7827" w:rsidRDefault="00B2744B" w:rsidP="00EA7827">
      <w:pPr>
        <w:pBdr>
          <w:top w:val="nil"/>
          <w:left w:val="nil"/>
          <w:bottom w:val="nil"/>
          <w:right w:val="nil"/>
          <w:between w:val="nil"/>
        </w:pBdr>
        <w:tabs>
          <w:tab w:val="left" w:pos="3668"/>
        </w:tabs>
        <w:spacing w:before="2"/>
        <w:ind w:firstLine="3360"/>
        <w:jc w:val="center"/>
        <w:rPr>
          <w:b/>
        </w:rPr>
      </w:pPr>
    </w:p>
    <w:p w:rsidR="00B2744B" w:rsidRPr="00EA7827" w:rsidRDefault="008B20BC" w:rsidP="00EA7827">
      <w:pPr>
        <w:pBdr>
          <w:top w:val="nil"/>
          <w:left w:val="nil"/>
          <w:bottom w:val="nil"/>
          <w:right w:val="nil"/>
          <w:between w:val="nil"/>
        </w:pBdr>
        <w:tabs>
          <w:tab w:val="left" w:pos="3668"/>
        </w:tabs>
        <w:spacing w:before="2"/>
        <w:jc w:val="center"/>
        <w:rPr>
          <w:b/>
        </w:rPr>
      </w:pPr>
      <w:r w:rsidRPr="00EA7827">
        <w:rPr>
          <w:b/>
        </w:rPr>
        <w:t>_________________________________________________</w:t>
      </w:r>
    </w:p>
    <w:p w:rsidR="00EA7827" w:rsidRPr="00EA7827" w:rsidRDefault="00EA7827" w:rsidP="00EA7827">
      <w:pPr>
        <w:pBdr>
          <w:top w:val="nil"/>
          <w:left w:val="nil"/>
          <w:bottom w:val="nil"/>
          <w:right w:val="nil"/>
          <w:between w:val="nil"/>
        </w:pBdr>
        <w:tabs>
          <w:tab w:val="left" w:pos="3668"/>
        </w:tabs>
        <w:spacing w:before="2"/>
        <w:jc w:val="center"/>
      </w:pPr>
      <w:r w:rsidRPr="00EA7827">
        <w:t xml:space="preserve">RADIO COMUNITÁRIA DORENSE </w:t>
      </w:r>
    </w:p>
    <w:p w:rsidR="00B2744B" w:rsidRPr="00EA7827" w:rsidRDefault="00EA7827" w:rsidP="00EA7827">
      <w:pPr>
        <w:pBdr>
          <w:top w:val="nil"/>
          <w:left w:val="nil"/>
          <w:bottom w:val="nil"/>
          <w:right w:val="nil"/>
          <w:between w:val="nil"/>
        </w:pBdr>
        <w:tabs>
          <w:tab w:val="left" w:pos="3668"/>
        </w:tabs>
        <w:spacing w:before="2"/>
        <w:jc w:val="center"/>
      </w:pPr>
      <w:proofErr w:type="spellStart"/>
      <w:r w:rsidRPr="00EA7827">
        <w:t>Ludmylla</w:t>
      </w:r>
      <w:proofErr w:type="spellEnd"/>
      <w:r w:rsidRPr="00EA7827">
        <w:t xml:space="preserve"> Mendes Migliorini</w:t>
      </w:r>
    </w:p>
    <w:p w:rsidR="00B2744B" w:rsidRPr="00EA7827" w:rsidRDefault="00B2744B" w:rsidP="00EA7827">
      <w:pPr>
        <w:pBdr>
          <w:top w:val="nil"/>
          <w:left w:val="nil"/>
          <w:bottom w:val="nil"/>
          <w:right w:val="nil"/>
          <w:between w:val="nil"/>
        </w:pBdr>
        <w:tabs>
          <w:tab w:val="left" w:pos="3668"/>
        </w:tabs>
        <w:spacing w:before="2"/>
        <w:jc w:val="both"/>
      </w:pPr>
    </w:p>
    <w:p w:rsidR="00B2744B" w:rsidRPr="00EA7827" w:rsidRDefault="008B20BC" w:rsidP="00EA7827">
      <w:pPr>
        <w:pBdr>
          <w:top w:val="nil"/>
          <w:left w:val="nil"/>
          <w:bottom w:val="nil"/>
          <w:right w:val="nil"/>
          <w:between w:val="nil"/>
        </w:pBdr>
        <w:tabs>
          <w:tab w:val="left" w:pos="3668"/>
        </w:tabs>
        <w:spacing w:before="2"/>
        <w:jc w:val="both"/>
        <w:rPr>
          <w:b/>
        </w:rPr>
      </w:pPr>
      <w:r w:rsidRPr="00EA7827">
        <w:rPr>
          <w:b/>
        </w:rPr>
        <w:t>Testemunhas</w:t>
      </w:r>
    </w:p>
    <w:p w:rsidR="00B2744B" w:rsidRPr="00EA7827" w:rsidRDefault="00B2744B" w:rsidP="00EA7827">
      <w:pPr>
        <w:pBdr>
          <w:top w:val="nil"/>
          <w:left w:val="nil"/>
          <w:bottom w:val="nil"/>
          <w:right w:val="nil"/>
          <w:between w:val="nil"/>
        </w:pBdr>
        <w:tabs>
          <w:tab w:val="left" w:pos="3668"/>
        </w:tabs>
        <w:spacing w:before="2"/>
        <w:jc w:val="both"/>
      </w:pPr>
    </w:p>
    <w:p w:rsidR="00B2744B" w:rsidRPr="00EA7827" w:rsidRDefault="008B20BC" w:rsidP="00EA7827">
      <w:pPr>
        <w:pBdr>
          <w:top w:val="nil"/>
          <w:left w:val="nil"/>
          <w:bottom w:val="nil"/>
          <w:right w:val="nil"/>
          <w:between w:val="nil"/>
        </w:pBdr>
        <w:tabs>
          <w:tab w:val="left" w:pos="3668"/>
        </w:tabs>
        <w:spacing w:before="2"/>
        <w:jc w:val="both"/>
      </w:pPr>
      <w:r w:rsidRPr="00EA7827">
        <w:t xml:space="preserve">Nome: ______________________________ </w:t>
      </w:r>
    </w:p>
    <w:p w:rsidR="00B2744B" w:rsidRPr="00EA7827" w:rsidRDefault="00B2744B" w:rsidP="00EA7827">
      <w:pPr>
        <w:pBdr>
          <w:top w:val="nil"/>
          <w:left w:val="nil"/>
          <w:bottom w:val="nil"/>
          <w:right w:val="nil"/>
          <w:between w:val="nil"/>
        </w:pBdr>
        <w:tabs>
          <w:tab w:val="left" w:pos="3668"/>
        </w:tabs>
        <w:spacing w:before="2"/>
        <w:jc w:val="both"/>
      </w:pPr>
    </w:p>
    <w:p w:rsidR="00B2744B" w:rsidRPr="00EA7827" w:rsidRDefault="008B20BC" w:rsidP="00EA7827">
      <w:pPr>
        <w:pBdr>
          <w:top w:val="nil"/>
          <w:left w:val="nil"/>
          <w:bottom w:val="nil"/>
          <w:right w:val="nil"/>
          <w:between w:val="nil"/>
        </w:pBdr>
        <w:tabs>
          <w:tab w:val="left" w:pos="3668"/>
        </w:tabs>
        <w:spacing w:before="2"/>
        <w:jc w:val="both"/>
      </w:pPr>
      <w:r w:rsidRPr="00EA7827">
        <w:t>CPF: _______________________________</w:t>
      </w:r>
    </w:p>
    <w:p w:rsidR="00B2744B" w:rsidRPr="00EA7827" w:rsidRDefault="00B2744B" w:rsidP="00EA7827">
      <w:pPr>
        <w:pBdr>
          <w:top w:val="nil"/>
          <w:left w:val="nil"/>
          <w:bottom w:val="nil"/>
          <w:right w:val="nil"/>
          <w:between w:val="nil"/>
        </w:pBdr>
        <w:tabs>
          <w:tab w:val="left" w:pos="3668"/>
        </w:tabs>
        <w:spacing w:before="2"/>
        <w:jc w:val="both"/>
      </w:pPr>
    </w:p>
    <w:p w:rsidR="00B2744B" w:rsidRPr="00EA7827" w:rsidRDefault="008B20BC" w:rsidP="00EA7827">
      <w:pPr>
        <w:pBdr>
          <w:top w:val="nil"/>
          <w:left w:val="nil"/>
          <w:bottom w:val="nil"/>
          <w:right w:val="nil"/>
          <w:between w:val="nil"/>
        </w:pBdr>
        <w:tabs>
          <w:tab w:val="left" w:pos="3668"/>
        </w:tabs>
        <w:spacing w:before="2"/>
        <w:jc w:val="both"/>
      </w:pPr>
      <w:r w:rsidRPr="00EA7827">
        <w:t xml:space="preserve">Nome: _____________________________ </w:t>
      </w:r>
    </w:p>
    <w:p w:rsidR="00B2744B" w:rsidRPr="00EA7827" w:rsidRDefault="00B2744B" w:rsidP="00EA7827">
      <w:pPr>
        <w:pBdr>
          <w:top w:val="nil"/>
          <w:left w:val="nil"/>
          <w:bottom w:val="nil"/>
          <w:right w:val="nil"/>
          <w:between w:val="nil"/>
        </w:pBdr>
        <w:tabs>
          <w:tab w:val="left" w:pos="3668"/>
        </w:tabs>
        <w:spacing w:before="2"/>
        <w:jc w:val="both"/>
      </w:pPr>
    </w:p>
    <w:p w:rsidR="00B2744B" w:rsidRPr="00EA7827" w:rsidRDefault="008B20BC" w:rsidP="00EA7827">
      <w:pPr>
        <w:pBdr>
          <w:top w:val="nil"/>
          <w:left w:val="nil"/>
          <w:bottom w:val="nil"/>
          <w:right w:val="nil"/>
          <w:between w:val="nil"/>
        </w:pBdr>
        <w:tabs>
          <w:tab w:val="left" w:pos="3668"/>
        </w:tabs>
        <w:spacing w:before="2"/>
        <w:jc w:val="both"/>
      </w:pPr>
      <w:r w:rsidRPr="00EA7827">
        <w:t>CPF: ______________________________</w:t>
      </w:r>
    </w:p>
    <w:p w:rsidR="00B2744B" w:rsidRPr="00EA7827" w:rsidRDefault="00B2744B" w:rsidP="00EA7827">
      <w:pPr>
        <w:pBdr>
          <w:top w:val="nil"/>
          <w:left w:val="nil"/>
          <w:bottom w:val="nil"/>
          <w:right w:val="nil"/>
          <w:between w:val="nil"/>
        </w:pBdr>
        <w:tabs>
          <w:tab w:val="left" w:pos="3668"/>
        </w:tabs>
        <w:spacing w:before="2"/>
        <w:jc w:val="both"/>
        <w:rPr>
          <w:b/>
        </w:rPr>
      </w:pPr>
    </w:p>
    <w:p w:rsidR="00B2744B" w:rsidRPr="00EA7827" w:rsidRDefault="00B2744B" w:rsidP="00EA7827">
      <w:pPr>
        <w:ind w:left="2832"/>
        <w:jc w:val="both"/>
        <w:rPr>
          <w:b/>
        </w:rPr>
      </w:pPr>
    </w:p>
    <w:sectPr w:rsidR="00B2744B" w:rsidRPr="00EA7827">
      <w:headerReference w:type="default" r:id="rId9"/>
      <w:pgSz w:w="11910" w:h="16850"/>
      <w:pgMar w:top="1960" w:right="600" w:bottom="280" w:left="1400" w:header="426"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2B6" w:rsidRDefault="006C52B6">
      <w:r>
        <w:separator/>
      </w:r>
    </w:p>
  </w:endnote>
  <w:endnote w:type="continuationSeparator" w:id="0">
    <w:p w:rsidR="006C52B6" w:rsidRDefault="006C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lbany">
    <w:altName w:val="Times New Roman"/>
    <w:charset w:val="00"/>
    <w:family w:val="auto"/>
    <w:pitch w:val="default"/>
  </w:font>
  <w:font w:name="HG Mincho Light J">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otype Sort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2B6" w:rsidRDefault="006C52B6">
      <w:r>
        <w:separator/>
      </w:r>
    </w:p>
  </w:footnote>
  <w:footnote w:type="continuationSeparator" w:id="0">
    <w:p w:rsidR="006C52B6" w:rsidRDefault="006C5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44B" w:rsidRDefault="008B20BC">
    <w:pPr>
      <w:pBdr>
        <w:top w:val="nil"/>
        <w:left w:val="nil"/>
        <w:bottom w:val="nil"/>
        <w:right w:val="nil"/>
        <w:between w:val="nil"/>
      </w:pBdr>
      <w:tabs>
        <w:tab w:val="center" w:pos="4419"/>
        <w:tab w:val="right" w:pos="8838"/>
        <w:tab w:val="left" w:pos="284"/>
      </w:tabs>
      <w:jc w:val="center"/>
      <w:rPr>
        <w:rFonts w:ascii="Georgia" w:eastAsia="Georgia" w:hAnsi="Georgia" w:cs="Georgia"/>
        <w:color w:val="000000"/>
        <w:u w:val="single"/>
      </w:rPr>
    </w:pPr>
    <w:r>
      <w:rPr>
        <w:noProof/>
      </w:rPr>
      <w:drawing>
        <wp:anchor distT="0" distB="0" distL="114300" distR="114300" simplePos="0" relativeHeight="251658240" behindDoc="0" locked="0" layoutInCell="1" hidden="0" allowOverlap="1">
          <wp:simplePos x="0" y="0"/>
          <wp:positionH relativeFrom="column">
            <wp:posOffset>76201</wp:posOffset>
          </wp:positionH>
          <wp:positionV relativeFrom="paragraph">
            <wp:posOffset>66675</wp:posOffset>
          </wp:positionV>
          <wp:extent cx="857250" cy="66675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57250" cy="666750"/>
                  </a:xfrm>
                  <a:prstGeom prst="rect">
                    <a:avLst/>
                  </a:prstGeom>
                  <a:ln/>
                </pic:spPr>
              </pic:pic>
            </a:graphicData>
          </a:graphic>
        </wp:anchor>
      </w:drawing>
    </w:r>
  </w:p>
  <w:p w:rsidR="00B2744B" w:rsidRDefault="008B20BC">
    <w:pPr>
      <w:pBdr>
        <w:top w:val="nil"/>
        <w:left w:val="nil"/>
        <w:bottom w:val="nil"/>
        <w:right w:val="nil"/>
        <w:between w:val="nil"/>
      </w:pBdr>
      <w:tabs>
        <w:tab w:val="center" w:pos="4419"/>
        <w:tab w:val="right" w:pos="8838"/>
        <w:tab w:val="left" w:pos="284"/>
      </w:tabs>
      <w:jc w:val="center"/>
      <w:rPr>
        <w:b/>
        <w:i/>
        <w:color w:val="000000"/>
        <w:sz w:val="26"/>
        <w:szCs w:val="26"/>
        <w:u w:val="single"/>
      </w:rPr>
    </w:pPr>
    <w:r>
      <w:rPr>
        <w:b/>
        <w:color w:val="000000"/>
        <w:sz w:val="26"/>
        <w:szCs w:val="26"/>
        <w:u w:val="single"/>
      </w:rPr>
      <w:t>MUNICÍPIO DE DORES DO TURVO</w:t>
    </w:r>
  </w:p>
  <w:p w:rsidR="00B2744B" w:rsidRDefault="008B20BC">
    <w:pPr>
      <w:pBdr>
        <w:top w:val="nil"/>
        <w:left w:val="nil"/>
        <w:bottom w:val="nil"/>
        <w:right w:val="nil"/>
        <w:between w:val="nil"/>
      </w:pBdr>
      <w:tabs>
        <w:tab w:val="center" w:pos="4419"/>
        <w:tab w:val="right" w:pos="8838"/>
        <w:tab w:val="left" w:pos="284"/>
      </w:tabs>
      <w:jc w:val="center"/>
      <w:rPr>
        <w:color w:val="000000"/>
        <w:sz w:val="18"/>
        <w:szCs w:val="18"/>
      </w:rPr>
    </w:pPr>
    <w:r>
      <w:rPr>
        <w:color w:val="000000"/>
        <w:sz w:val="18"/>
        <w:szCs w:val="18"/>
      </w:rPr>
      <w:t>ESTADO DE MINAS GERAIS</w:t>
    </w:r>
  </w:p>
  <w:p w:rsidR="00B2744B" w:rsidRDefault="008B20BC">
    <w:pPr>
      <w:pBdr>
        <w:top w:val="nil"/>
        <w:left w:val="nil"/>
        <w:bottom w:val="nil"/>
        <w:right w:val="nil"/>
        <w:between w:val="nil"/>
      </w:pBdr>
      <w:tabs>
        <w:tab w:val="center" w:pos="4419"/>
        <w:tab w:val="right" w:pos="8838"/>
        <w:tab w:val="left" w:pos="284"/>
      </w:tabs>
      <w:jc w:val="center"/>
      <w:rPr>
        <w:color w:val="000000"/>
        <w:sz w:val="18"/>
        <w:szCs w:val="18"/>
      </w:rPr>
    </w:pPr>
    <w:r>
      <w:rPr>
        <w:color w:val="000000"/>
        <w:sz w:val="18"/>
        <w:szCs w:val="18"/>
      </w:rPr>
      <w:t>RUA PAULO FERNANDES DE FARIA, 55- CENTRO- CEP</w:t>
    </w:r>
    <w:proofErr w:type="gramStart"/>
    <w:r>
      <w:rPr>
        <w:color w:val="000000"/>
        <w:sz w:val="18"/>
        <w:szCs w:val="18"/>
      </w:rPr>
      <w:t>.:</w:t>
    </w:r>
    <w:proofErr w:type="gramEnd"/>
    <w:r>
      <w:rPr>
        <w:color w:val="000000"/>
        <w:sz w:val="18"/>
        <w:szCs w:val="18"/>
      </w:rPr>
      <w:t xml:space="preserve"> 36.513-000.</w:t>
    </w:r>
  </w:p>
  <w:p w:rsidR="00B2744B" w:rsidRDefault="008B20BC">
    <w:pPr>
      <w:pBdr>
        <w:top w:val="nil"/>
        <w:left w:val="nil"/>
        <w:bottom w:val="nil"/>
        <w:right w:val="nil"/>
        <w:between w:val="nil"/>
      </w:pBdr>
      <w:tabs>
        <w:tab w:val="center" w:pos="4419"/>
        <w:tab w:val="right" w:pos="8838"/>
      </w:tabs>
      <w:jc w:val="center"/>
      <w:rPr>
        <w:color w:val="000000"/>
      </w:rPr>
    </w:pPr>
    <w:proofErr w:type="gramStart"/>
    <w:r>
      <w:rPr>
        <w:color w:val="000000"/>
        <w:sz w:val="18"/>
        <w:szCs w:val="18"/>
      </w:rPr>
      <w:t>CNPJ:</w:t>
    </w:r>
    <w:proofErr w:type="gramEnd"/>
    <w:r>
      <w:rPr>
        <w:color w:val="000000"/>
        <w:sz w:val="18"/>
        <w:szCs w:val="18"/>
      </w:rPr>
      <w:t xml:space="preserve">18.128.249/0001-42 - </w:t>
    </w:r>
    <w:proofErr w:type="spellStart"/>
    <w:r>
      <w:rPr>
        <w:color w:val="000000"/>
        <w:sz w:val="18"/>
        <w:szCs w:val="18"/>
      </w:rPr>
      <w:t>tel</w:t>
    </w:r>
    <w:proofErr w:type="spellEnd"/>
    <w:r>
      <w:rPr>
        <w:color w:val="000000"/>
        <w:sz w:val="18"/>
        <w:szCs w:val="18"/>
      </w:rPr>
      <w:t>: 0800 032 3040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D1F75"/>
    <w:multiLevelType w:val="multilevel"/>
    <w:tmpl w:val="09E268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2744B"/>
    <w:rsid w:val="00076162"/>
    <w:rsid w:val="0012470B"/>
    <w:rsid w:val="00190EE5"/>
    <w:rsid w:val="00216F4E"/>
    <w:rsid w:val="002D5A21"/>
    <w:rsid w:val="003A4969"/>
    <w:rsid w:val="003A68D5"/>
    <w:rsid w:val="004B5048"/>
    <w:rsid w:val="00556770"/>
    <w:rsid w:val="006C52B6"/>
    <w:rsid w:val="008A5671"/>
    <w:rsid w:val="008B20BC"/>
    <w:rsid w:val="00B2744B"/>
    <w:rsid w:val="00B64772"/>
    <w:rsid w:val="00BD0B57"/>
    <w:rsid w:val="00D260FB"/>
    <w:rsid w:val="00D416AD"/>
    <w:rsid w:val="00D93834"/>
    <w:rsid w:val="00E30291"/>
    <w:rsid w:val="00EA7827"/>
    <w:rsid w:val="00FE0B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2B"/>
  </w:style>
  <w:style w:type="paragraph" w:styleId="Ttulo1">
    <w:name w:val="heading 1"/>
    <w:basedOn w:val="Normal"/>
    <w:next w:val="Normal"/>
    <w:link w:val="Ttulo1Char"/>
    <w:qFormat/>
    <w:rsid w:val="00596E2B"/>
    <w:pPr>
      <w:keepNext/>
      <w:suppressAutoHyphens/>
      <w:jc w:val="center"/>
      <w:outlineLvl w:val="0"/>
    </w:pPr>
    <w:rPr>
      <w:b/>
      <w:sz w:val="22"/>
      <w:szCs w:val="20"/>
    </w:rPr>
  </w:style>
  <w:style w:type="paragraph" w:styleId="Ttulo2">
    <w:name w:val="heading 2"/>
    <w:basedOn w:val="Normal"/>
    <w:next w:val="Normal"/>
    <w:link w:val="Ttulo2Char"/>
    <w:qFormat/>
    <w:rsid w:val="00596E2B"/>
    <w:pPr>
      <w:keepNext/>
      <w:suppressAutoHyphens/>
      <w:jc w:val="center"/>
      <w:outlineLvl w:val="1"/>
    </w:pPr>
    <w:rPr>
      <w:b/>
      <w:sz w:val="22"/>
      <w:szCs w:val="20"/>
      <w:u w:val="single"/>
    </w:rPr>
  </w:style>
  <w:style w:type="paragraph" w:styleId="Ttulo3">
    <w:name w:val="heading 3"/>
    <w:basedOn w:val="Normal"/>
    <w:next w:val="Normal"/>
    <w:link w:val="Ttulo3Char"/>
    <w:qFormat/>
    <w:rsid w:val="00596E2B"/>
    <w:pPr>
      <w:keepNext/>
      <w:suppressAutoHyphens/>
      <w:ind w:right="51" w:firstLine="567"/>
      <w:jc w:val="both"/>
      <w:outlineLvl w:val="2"/>
    </w:pPr>
    <w:rPr>
      <w:b/>
      <w:szCs w:val="20"/>
    </w:rPr>
  </w:style>
  <w:style w:type="paragraph" w:styleId="Ttulo4">
    <w:name w:val="heading 4"/>
    <w:basedOn w:val="Normal"/>
    <w:next w:val="Normal"/>
    <w:link w:val="Ttulo4Char"/>
    <w:qFormat/>
    <w:rsid w:val="00596E2B"/>
    <w:pPr>
      <w:keepNext/>
      <w:jc w:val="both"/>
      <w:outlineLvl w:val="3"/>
    </w:pPr>
    <w:rPr>
      <w:b/>
      <w:bCs/>
    </w:rPr>
  </w:style>
  <w:style w:type="paragraph" w:styleId="Ttulo5">
    <w:name w:val="heading 5"/>
    <w:basedOn w:val="Normal"/>
    <w:next w:val="Normal"/>
    <w:link w:val="Ttulo5Char"/>
    <w:qFormat/>
    <w:rsid w:val="00596E2B"/>
    <w:pPr>
      <w:keepNext/>
      <w:jc w:val="center"/>
      <w:outlineLvl w:val="4"/>
    </w:pPr>
    <w:rPr>
      <w:b/>
      <w:bCs/>
    </w:rPr>
  </w:style>
  <w:style w:type="paragraph" w:styleId="Ttulo6">
    <w:name w:val="heading 6"/>
    <w:basedOn w:val="Normal"/>
    <w:next w:val="Normal"/>
    <w:link w:val="Ttulo6Char"/>
    <w:unhideWhenUsed/>
    <w:qFormat/>
    <w:rsid w:val="004725A1"/>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9"/>
    <w:qFormat/>
    <w:rsid w:val="00381AD9"/>
    <w:pPr>
      <w:keepNext/>
      <w:numPr>
        <w:ilvl w:val="6"/>
        <w:numId w:val="1"/>
      </w:numPr>
      <w:tabs>
        <w:tab w:val="left" w:pos="2835"/>
      </w:tabs>
      <w:spacing w:line="280" w:lineRule="exact"/>
      <w:ind w:right="57"/>
      <w:jc w:val="center"/>
      <w:outlineLvl w:val="6"/>
    </w:pPr>
    <w:rPr>
      <w:b/>
      <w:spacing w:val="14"/>
      <w:szCs w:val="20"/>
    </w:rPr>
  </w:style>
  <w:style w:type="paragraph" w:styleId="Ttulo8">
    <w:name w:val="heading 8"/>
    <w:basedOn w:val="Normal"/>
    <w:next w:val="Normal"/>
    <w:link w:val="Ttulo8Char"/>
    <w:qFormat/>
    <w:rsid w:val="00142EA7"/>
    <w:pPr>
      <w:keepNext/>
      <w:outlineLvl w:val="7"/>
    </w:pPr>
    <w:rPr>
      <w:rFonts w:ascii="Arial Narrow" w:hAnsi="Arial Narrow"/>
      <w:b/>
      <w:iCs/>
      <w:sz w:val="22"/>
      <w:szCs w:val="20"/>
    </w:rPr>
  </w:style>
  <w:style w:type="paragraph" w:styleId="Ttulo9">
    <w:name w:val="heading 9"/>
    <w:basedOn w:val="Normal"/>
    <w:next w:val="Normal"/>
    <w:link w:val="Ttulo9Char"/>
    <w:uiPriority w:val="99"/>
    <w:qFormat/>
    <w:rsid w:val="00381AD9"/>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link w:val="TtuloChar"/>
    <w:qFormat/>
    <w:rsid w:val="00B24638"/>
    <w:pPr>
      <w:keepNext/>
      <w:suppressAutoHyphens/>
      <w:spacing w:before="240" w:after="120"/>
    </w:pPr>
    <w:rPr>
      <w:rFonts w:ascii="Albany" w:eastAsia="HG Mincho Light J" w:hAnsi="Albany"/>
      <w:sz w:val="28"/>
      <w:szCs w:val="20"/>
    </w:rPr>
  </w:style>
  <w:style w:type="character" w:customStyle="1" w:styleId="Ttulo1Char">
    <w:name w:val="Título 1 Char"/>
    <w:link w:val="Ttulo1"/>
    <w:rsid w:val="007B5FC2"/>
    <w:rPr>
      <w:b/>
      <w:sz w:val="22"/>
    </w:rPr>
  </w:style>
  <w:style w:type="character" w:customStyle="1" w:styleId="Ttulo2Char">
    <w:name w:val="Título 2 Char"/>
    <w:link w:val="Ttulo2"/>
    <w:rsid w:val="007B5FC2"/>
    <w:rPr>
      <w:b/>
      <w:sz w:val="22"/>
      <w:u w:val="single"/>
    </w:rPr>
  </w:style>
  <w:style w:type="character" w:customStyle="1" w:styleId="Ttulo3Char">
    <w:name w:val="Título 3 Char"/>
    <w:basedOn w:val="Fontepargpadro"/>
    <w:link w:val="Ttulo3"/>
    <w:rsid w:val="00381AD9"/>
    <w:rPr>
      <w:b/>
      <w:sz w:val="24"/>
    </w:rPr>
  </w:style>
  <w:style w:type="character" w:customStyle="1" w:styleId="Ttulo4Char">
    <w:name w:val="Título 4 Char"/>
    <w:basedOn w:val="Fontepargpadro"/>
    <w:link w:val="Ttulo4"/>
    <w:rsid w:val="00381AD9"/>
    <w:rPr>
      <w:b/>
      <w:bCs/>
      <w:sz w:val="24"/>
      <w:szCs w:val="24"/>
    </w:rPr>
  </w:style>
  <w:style w:type="character" w:customStyle="1" w:styleId="Ttulo5Char">
    <w:name w:val="Título 5 Char"/>
    <w:basedOn w:val="Fontepargpadro"/>
    <w:link w:val="Ttulo5"/>
    <w:rsid w:val="00381AD9"/>
    <w:rPr>
      <w:b/>
      <w:bCs/>
      <w:sz w:val="24"/>
      <w:szCs w:val="24"/>
    </w:rPr>
  </w:style>
  <w:style w:type="character" w:customStyle="1" w:styleId="Ttulo6Char">
    <w:name w:val="Título 6 Char"/>
    <w:basedOn w:val="Fontepargpadro"/>
    <w:link w:val="Ttulo6"/>
    <w:rsid w:val="004725A1"/>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9"/>
    <w:rsid w:val="00381AD9"/>
    <w:rPr>
      <w:b/>
      <w:spacing w:val="14"/>
      <w:sz w:val="24"/>
    </w:rPr>
  </w:style>
  <w:style w:type="character" w:customStyle="1" w:styleId="Ttulo9Char">
    <w:name w:val="Título 9 Char"/>
    <w:basedOn w:val="Fontepargpadro"/>
    <w:link w:val="Ttulo9"/>
    <w:uiPriority w:val="99"/>
    <w:rsid w:val="00381AD9"/>
    <w:rPr>
      <w:rFonts w:ascii="Arial" w:hAnsi="Arial" w:cs="Arial"/>
      <w:sz w:val="22"/>
      <w:szCs w:val="22"/>
    </w:rPr>
  </w:style>
  <w:style w:type="paragraph" w:customStyle="1" w:styleId="WW-Listadecont2">
    <w:name w:val="WW-Lista de cont. 2"/>
    <w:basedOn w:val="Normal"/>
    <w:rsid w:val="00596E2B"/>
    <w:pPr>
      <w:tabs>
        <w:tab w:val="left" w:pos="720"/>
      </w:tabs>
      <w:suppressAutoHyphens/>
      <w:spacing w:after="160"/>
      <w:ind w:left="1080" w:hanging="360"/>
    </w:pPr>
    <w:rPr>
      <w:sz w:val="20"/>
      <w:szCs w:val="20"/>
    </w:rPr>
  </w:style>
  <w:style w:type="paragraph" w:styleId="Corpodetexto2">
    <w:name w:val="Body Text 2"/>
    <w:basedOn w:val="Normal"/>
    <w:link w:val="Corpodetexto2Char"/>
    <w:rsid w:val="00596E2B"/>
    <w:pPr>
      <w:jc w:val="both"/>
    </w:pPr>
  </w:style>
  <w:style w:type="character" w:customStyle="1" w:styleId="Corpodetexto2Char">
    <w:name w:val="Corpo de texto 2 Char"/>
    <w:basedOn w:val="Fontepargpadro"/>
    <w:link w:val="Corpodetexto2"/>
    <w:rsid w:val="00381AD9"/>
    <w:rPr>
      <w:sz w:val="24"/>
      <w:szCs w:val="24"/>
    </w:rPr>
  </w:style>
  <w:style w:type="paragraph" w:customStyle="1" w:styleId="Ttulodetabela">
    <w:name w:val="Título de tabela"/>
    <w:basedOn w:val="Contedodetabela"/>
    <w:rsid w:val="00596E2B"/>
    <w:pPr>
      <w:jc w:val="center"/>
    </w:pPr>
    <w:rPr>
      <w:b/>
      <w:i/>
    </w:rPr>
  </w:style>
  <w:style w:type="paragraph" w:customStyle="1" w:styleId="Contedodetabela">
    <w:name w:val="Conteúdo de tabela"/>
    <w:basedOn w:val="Corpodotexto"/>
    <w:rsid w:val="00596E2B"/>
  </w:style>
  <w:style w:type="paragraph" w:customStyle="1" w:styleId="Corpodotexto">
    <w:name w:val="Corpo do texto"/>
    <w:basedOn w:val="Normal"/>
    <w:rsid w:val="00596E2B"/>
    <w:pPr>
      <w:suppressAutoHyphens/>
      <w:spacing w:after="160"/>
    </w:pPr>
    <w:rPr>
      <w:sz w:val="20"/>
      <w:szCs w:val="20"/>
    </w:rPr>
  </w:style>
  <w:style w:type="paragraph" w:styleId="Cabealho">
    <w:name w:val="header"/>
    <w:basedOn w:val="Normal"/>
    <w:link w:val="CabealhoChar"/>
    <w:rsid w:val="00596E2B"/>
    <w:pPr>
      <w:tabs>
        <w:tab w:val="center" w:pos="4419"/>
        <w:tab w:val="right" w:pos="8838"/>
      </w:tabs>
    </w:pPr>
  </w:style>
  <w:style w:type="character" w:customStyle="1" w:styleId="CabealhoChar">
    <w:name w:val="Cabeçalho Char"/>
    <w:link w:val="Cabealho"/>
    <w:rsid w:val="00BE191E"/>
    <w:rPr>
      <w:sz w:val="24"/>
      <w:szCs w:val="24"/>
    </w:rPr>
  </w:style>
  <w:style w:type="paragraph" w:styleId="Rodap">
    <w:name w:val="footer"/>
    <w:basedOn w:val="Normal"/>
    <w:link w:val="RodapChar"/>
    <w:rsid w:val="00596E2B"/>
    <w:pPr>
      <w:tabs>
        <w:tab w:val="center" w:pos="4419"/>
        <w:tab w:val="right" w:pos="8838"/>
      </w:tabs>
    </w:pPr>
  </w:style>
  <w:style w:type="character" w:customStyle="1" w:styleId="RodapChar">
    <w:name w:val="Rodapé Char"/>
    <w:link w:val="Rodap"/>
    <w:rsid w:val="00EC638C"/>
    <w:rPr>
      <w:sz w:val="24"/>
      <w:szCs w:val="24"/>
    </w:rPr>
  </w:style>
  <w:style w:type="paragraph" w:styleId="Recuodecorpodetexto2">
    <w:name w:val="Body Text Indent 2"/>
    <w:basedOn w:val="Normal"/>
    <w:link w:val="Recuodecorpodetexto2Char"/>
    <w:rsid w:val="00596E2B"/>
    <w:pPr>
      <w:ind w:left="284" w:hanging="284"/>
      <w:jc w:val="both"/>
    </w:pPr>
    <w:rPr>
      <w:szCs w:val="20"/>
    </w:rPr>
  </w:style>
  <w:style w:type="paragraph" w:styleId="Corpodetexto">
    <w:name w:val="Body Text"/>
    <w:basedOn w:val="Normal"/>
    <w:link w:val="CorpodetextoChar"/>
    <w:rsid w:val="00596E2B"/>
    <w:pPr>
      <w:jc w:val="both"/>
    </w:pPr>
    <w:rPr>
      <w:sz w:val="22"/>
    </w:rPr>
  </w:style>
  <w:style w:type="character" w:customStyle="1" w:styleId="CorpodetextoChar">
    <w:name w:val="Corpo de texto Char"/>
    <w:link w:val="Corpodetexto"/>
    <w:rsid w:val="00F00826"/>
    <w:rPr>
      <w:sz w:val="22"/>
      <w:szCs w:val="24"/>
    </w:rPr>
  </w:style>
  <w:style w:type="paragraph" w:styleId="Textodebalo">
    <w:name w:val="Balloon Text"/>
    <w:basedOn w:val="Normal"/>
    <w:link w:val="TextodebaloChar"/>
    <w:rsid w:val="00BC0E0A"/>
    <w:rPr>
      <w:rFonts w:ascii="Tahoma" w:hAnsi="Tahoma" w:cs="Tahoma"/>
      <w:sz w:val="16"/>
      <w:szCs w:val="16"/>
    </w:rPr>
  </w:style>
  <w:style w:type="character" w:customStyle="1" w:styleId="TextodebaloChar">
    <w:name w:val="Texto de balão Char"/>
    <w:basedOn w:val="Fontepargpadro"/>
    <w:link w:val="Textodebalo"/>
    <w:rsid w:val="00381AD9"/>
    <w:rPr>
      <w:rFonts w:ascii="Tahoma" w:hAnsi="Tahoma" w:cs="Tahoma"/>
      <w:sz w:val="16"/>
      <w:szCs w:val="16"/>
    </w:rPr>
  </w:style>
  <w:style w:type="character" w:customStyle="1" w:styleId="CharChar3">
    <w:name w:val="Char Char3"/>
    <w:rsid w:val="00974FB8"/>
    <w:rPr>
      <w:rFonts w:ascii="Arial" w:hAnsi="Arial"/>
      <w:sz w:val="22"/>
      <w:lang w:val="pt-BR" w:bidi="ar-SA"/>
    </w:rPr>
  </w:style>
  <w:style w:type="character" w:styleId="Hyperlink">
    <w:name w:val="Hyperlink"/>
    <w:uiPriority w:val="99"/>
    <w:rsid w:val="003807F8"/>
    <w:rPr>
      <w:color w:val="0000FF"/>
      <w:u w:val="single"/>
    </w:rPr>
  </w:style>
  <w:style w:type="paragraph" w:styleId="Recuodecorpodetexto">
    <w:name w:val="Body Text Indent"/>
    <w:basedOn w:val="Normal"/>
    <w:link w:val="RecuodecorpodetextoChar"/>
    <w:rsid w:val="00F41F4D"/>
    <w:pPr>
      <w:spacing w:after="120"/>
      <w:ind w:left="283"/>
    </w:pPr>
  </w:style>
  <w:style w:type="character" w:customStyle="1" w:styleId="RecuodecorpodetextoChar">
    <w:name w:val="Recuo de corpo de texto Char"/>
    <w:link w:val="Recuodecorpodetexto"/>
    <w:rsid w:val="00F41F4D"/>
    <w:rPr>
      <w:sz w:val="24"/>
      <w:szCs w:val="24"/>
    </w:rPr>
  </w:style>
  <w:style w:type="character" w:customStyle="1" w:styleId="TtuloChar">
    <w:name w:val="Título Char"/>
    <w:link w:val="Ttulo"/>
    <w:rsid w:val="00B24638"/>
    <w:rPr>
      <w:rFonts w:ascii="Albany" w:eastAsia="HG Mincho Light J" w:hAnsi="Albany"/>
      <w:sz w:val="28"/>
      <w:lang w:eastAsia="pt-BR"/>
    </w:rPr>
  </w:style>
  <w:style w:type="paragraph" w:styleId="Subttulo">
    <w:name w:val="Subtitle"/>
    <w:basedOn w:val="Normal"/>
    <w:next w:val="Normal"/>
    <w:link w:val="SubttuloChar"/>
    <w:pPr>
      <w:spacing w:line="360" w:lineRule="auto"/>
      <w:jc w:val="center"/>
    </w:pPr>
    <w:rPr>
      <w:b/>
      <w:sz w:val="28"/>
      <w:szCs w:val="28"/>
    </w:rPr>
  </w:style>
  <w:style w:type="character" w:customStyle="1" w:styleId="SubttuloChar">
    <w:name w:val="Subtítulo Char"/>
    <w:link w:val="Subttulo"/>
    <w:rsid w:val="00B24638"/>
    <w:rPr>
      <w:b/>
      <w:sz w:val="28"/>
    </w:rPr>
  </w:style>
  <w:style w:type="paragraph" w:customStyle="1" w:styleId="titulo">
    <w:name w:val="titulo"/>
    <w:basedOn w:val="Normal"/>
    <w:rsid w:val="00B24638"/>
    <w:pPr>
      <w:spacing w:before="120"/>
      <w:jc w:val="both"/>
    </w:pPr>
    <w:rPr>
      <w:b/>
      <w:lang w:val="pt-PT"/>
    </w:rPr>
  </w:style>
  <w:style w:type="paragraph" w:styleId="Recuodecorpodetexto3">
    <w:name w:val="Body Text Indent 3"/>
    <w:basedOn w:val="Normal"/>
    <w:link w:val="Recuodecorpodetexto3Char"/>
    <w:rsid w:val="00FE3323"/>
    <w:pPr>
      <w:spacing w:after="120"/>
      <w:ind w:left="283"/>
    </w:pPr>
    <w:rPr>
      <w:sz w:val="16"/>
      <w:szCs w:val="16"/>
    </w:rPr>
  </w:style>
  <w:style w:type="character" w:customStyle="1" w:styleId="Recuodecorpodetexto3Char">
    <w:name w:val="Recuo de corpo de texto 3 Char"/>
    <w:link w:val="Recuodecorpodetexto3"/>
    <w:rsid w:val="00FE3323"/>
    <w:rPr>
      <w:sz w:val="16"/>
      <w:szCs w:val="16"/>
    </w:rPr>
  </w:style>
  <w:style w:type="paragraph" w:styleId="Legenda">
    <w:name w:val="caption"/>
    <w:basedOn w:val="Normal"/>
    <w:next w:val="Normal"/>
    <w:qFormat/>
    <w:rsid w:val="00FE3323"/>
    <w:pPr>
      <w:ind w:firstLine="1980"/>
      <w:jc w:val="both"/>
    </w:pPr>
    <w:rPr>
      <w:rFonts w:ascii="Arial" w:hAnsi="Arial" w:cs="Arial"/>
      <w:color w:val="FF0000"/>
      <w:sz w:val="28"/>
      <w:szCs w:val="28"/>
    </w:rPr>
  </w:style>
  <w:style w:type="paragraph" w:customStyle="1" w:styleId="BodyText21">
    <w:name w:val="Body Text 21"/>
    <w:basedOn w:val="Normal"/>
    <w:rsid w:val="00FE3323"/>
    <w:pPr>
      <w:snapToGrid w:val="0"/>
      <w:jc w:val="both"/>
    </w:pPr>
    <w:rPr>
      <w:szCs w:val="20"/>
    </w:rPr>
  </w:style>
  <w:style w:type="paragraph" w:styleId="SemEspaamento">
    <w:name w:val="No Spacing"/>
    <w:uiPriority w:val="1"/>
    <w:qFormat/>
    <w:rsid w:val="00FE3323"/>
  </w:style>
  <w:style w:type="paragraph" w:customStyle="1" w:styleId="Estilo1">
    <w:name w:val="Estilo1"/>
    <w:basedOn w:val="Normal"/>
    <w:link w:val="Estilo1Char"/>
    <w:rsid w:val="00FE3323"/>
    <w:rPr>
      <w:szCs w:val="20"/>
    </w:rPr>
  </w:style>
  <w:style w:type="character" w:customStyle="1" w:styleId="Estilo1Char">
    <w:name w:val="Estilo1 Char"/>
    <w:link w:val="Estilo1"/>
    <w:rsid w:val="00FE3323"/>
    <w:rPr>
      <w:sz w:val="24"/>
    </w:rPr>
  </w:style>
  <w:style w:type="character" w:customStyle="1" w:styleId="siplan-lupa-label">
    <w:name w:val="siplan-lupa-label"/>
    <w:basedOn w:val="Fontepargpadro"/>
    <w:rsid w:val="00FB0A6E"/>
  </w:style>
  <w:style w:type="paragraph" w:styleId="Corpodetexto3">
    <w:name w:val="Body Text 3"/>
    <w:basedOn w:val="Normal"/>
    <w:link w:val="Corpodetexto3Char"/>
    <w:unhideWhenUsed/>
    <w:rsid w:val="004725A1"/>
    <w:pPr>
      <w:spacing w:after="120" w:line="276" w:lineRule="auto"/>
    </w:pPr>
    <w:rPr>
      <w:rFonts w:ascii="Calibri" w:hAnsi="Calibri"/>
      <w:sz w:val="16"/>
      <w:szCs w:val="16"/>
    </w:rPr>
  </w:style>
  <w:style w:type="character" w:customStyle="1" w:styleId="Corpodetexto3Char">
    <w:name w:val="Corpo de texto 3 Char"/>
    <w:basedOn w:val="Fontepargpadro"/>
    <w:link w:val="Corpodetexto3"/>
    <w:rsid w:val="004725A1"/>
    <w:rPr>
      <w:rFonts w:ascii="Calibri" w:hAnsi="Calibri"/>
      <w:sz w:val="16"/>
      <w:szCs w:val="16"/>
    </w:rPr>
  </w:style>
  <w:style w:type="paragraph" w:styleId="PargrafodaLista">
    <w:name w:val="List Paragraph"/>
    <w:basedOn w:val="Normal"/>
    <w:uiPriority w:val="1"/>
    <w:qFormat/>
    <w:rsid w:val="004725A1"/>
    <w:pPr>
      <w:spacing w:after="200" w:line="276" w:lineRule="auto"/>
      <w:ind w:left="720"/>
      <w:contextualSpacing/>
    </w:pPr>
    <w:rPr>
      <w:rFonts w:ascii="Calibri" w:hAnsi="Calibri"/>
      <w:sz w:val="22"/>
      <w:szCs w:val="22"/>
    </w:rPr>
  </w:style>
  <w:style w:type="paragraph" w:customStyle="1" w:styleId="Corpodetexto21">
    <w:name w:val="Corpo de texto 21"/>
    <w:basedOn w:val="Normal"/>
    <w:rsid w:val="004725A1"/>
    <w:pPr>
      <w:tabs>
        <w:tab w:val="left" w:pos="30"/>
        <w:tab w:val="left" w:pos="2238"/>
        <w:tab w:val="left" w:pos="7620"/>
      </w:tabs>
      <w:ind w:left="24"/>
      <w:jc w:val="both"/>
    </w:pPr>
    <w:rPr>
      <w:szCs w:val="20"/>
    </w:rPr>
  </w:style>
  <w:style w:type="character" w:customStyle="1" w:styleId="Absatz-Standardschriftart">
    <w:name w:val="Absatz-Standardschriftart"/>
    <w:rsid w:val="00381AD9"/>
  </w:style>
  <w:style w:type="character" w:customStyle="1" w:styleId="WW-Absatz-Standardschriftart">
    <w:name w:val="WW-Absatz-Standardschriftart"/>
    <w:rsid w:val="00381AD9"/>
  </w:style>
  <w:style w:type="character" w:customStyle="1" w:styleId="WW-Absatz-Standardschriftart1">
    <w:name w:val="WW-Absatz-Standardschriftart1"/>
    <w:rsid w:val="00381AD9"/>
  </w:style>
  <w:style w:type="character" w:customStyle="1" w:styleId="WW-Absatz-Standardschriftart11">
    <w:name w:val="WW-Absatz-Standardschriftart11"/>
    <w:rsid w:val="00381AD9"/>
  </w:style>
  <w:style w:type="character" w:customStyle="1" w:styleId="WW-Absatz-Standardschriftart111">
    <w:name w:val="WW-Absatz-Standardschriftart111"/>
    <w:rsid w:val="00381AD9"/>
  </w:style>
  <w:style w:type="character" w:customStyle="1" w:styleId="WW-Absatz-Standardschriftart1111">
    <w:name w:val="WW-Absatz-Standardschriftart1111"/>
    <w:rsid w:val="00381AD9"/>
  </w:style>
  <w:style w:type="character" w:customStyle="1" w:styleId="WW8Num1z0">
    <w:name w:val="WW8Num1z0"/>
    <w:rsid w:val="00381AD9"/>
    <w:rPr>
      <w:b/>
    </w:rPr>
  </w:style>
  <w:style w:type="character" w:customStyle="1" w:styleId="WW8Num2z0">
    <w:name w:val="WW8Num2z0"/>
    <w:rsid w:val="00381AD9"/>
    <w:rPr>
      <w:rFonts w:ascii="Monotype Sorts" w:hAnsi="Monotype Sorts"/>
    </w:rPr>
  </w:style>
  <w:style w:type="character" w:customStyle="1" w:styleId="WW8Num3z0">
    <w:name w:val="WW8Num3z0"/>
    <w:rsid w:val="00381AD9"/>
    <w:rPr>
      <w:b/>
    </w:rPr>
  </w:style>
  <w:style w:type="character" w:customStyle="1" w:styleId="WW8Num4z0">
    <w:name w:val="WW8Num4z0"/>
    <w:rsid w:val="00381AD9"/>
    <w:rPr>
      <w:rFonts w:ascii="Times New Roman" w:eastAsia="Times New Roman" w:hAnsi="Times New Roman" w:cs="Times New Roman"/>
    </w:rPr>
  </w:style>
  <w:style w:type="character" w:customStyle="1" w:styleId="WW8Num4z1">
    <w:name w:val="WW8Num4z1"/>
    <w:rsid w:val="00381AD9"/>
    <w:rPr>
      <w:rFonts w:ascii="Courier New" w:hAnsi="Courier New"/>
    </w:rPr>
  </w:style>
  <w:style w:type="character" w:customStyle="1" w:styleId="WW8Num4z2">
    <w:name w:val="WW8Num4z2"/>
    <w:rsid w:val="00381AD9"/>
    <w:rPr>
      <w:rFonts w:ascii="Wingdings" w:hAnsi="Wingdings"/>
    </w:rPr>
  </w:style>
  <w:style w:type="character" w:customStyle="1" w:styleId="WW8Num4z3">
    <w:name w:val="WW8Num4z3"/>
    <w:rsid w:val="00381AD9"/>
    <w:rPr>
      <w:rFonts w:ascii="Symbol" w:hAnsi="Symbol"/>
    </w:rPr>
  </w:style>
  <w:style w:type="character" w:customStyle="1" w:styleId="WW8Num5z0">
    <w:name w:val="WW8Num5z0"/>
    <w:rsid w:val="00381AD9"/>
    <w:rPr>
      <w:rFonts w:ascii="Times New Roman" w:hAnsi="Times New Roman"/>
      <w:b/>
    </w:rPr>
  </w:style>
  <w:style w:type="character" w:customStyle="1" w:styleId="WW8Num6z0">
    <w:name w:val="WW8Num6z0"/>
    <w:rsid w:val="00381AD9"/>
    <w:rPr>
      <w:b/>
    </w:rPr>
  </w:style>
  <w:style w:type="character" w:customStyle="1" w:styleId="WW8Num7z0">
    <w:name w:val="WW8Num7z0"/>
    <w:rsid w:val="00381AD9"/>
    <w:rPr>
      <w:b/>
    </w:rPr>
  </w:style>
  <w:style w:type="character" w:customStyle="1" w:styleId="WW-Fontepargpadro">
    <w:name w:val="WW-Fonte parág. padrão"/>
    <w:rsid w:val="00381AD9"/>
  </w:style>
  <w:style w:type="character" w:styleId="Nmerodepgina">
    <w:name w:val="page number"/>
    <w:basedOn w:val="WW-Fontepargpadro"/>
    <w:rsid w:val="00381AD9"/>
  </w:style>
  <w:style w:type="character" w:customStyle="1" w:styleId="CaracteresdeNotadeRodap">
    <w:name w:val="Caracteres de Nota de Rodapé"/>
    <w:rsid w:val="00381AD9"/>
    <w:rPr>
      <w:vertAlign w:val="superscript"/>
    </w:rPr>
  </w:style>
  <w:style w:type="character" w:styleId="Refdenotaderodap">
    <w:name w:val="footnote reference"/>
    <w:rsid w:val="00381AD9"/>
    <w:rPr>
      <w:vertAlign w:val="superscript"/>
    </w:rPr>
  </w:style>
  <w:style w:type="character" w:customStyle="1" w:styleId="CaracteresdeNotadeFim">
    <w:name w:val="Caracteres de Nota de Fim"/>
    <w:rsid w:val="00381AD9"/>
    <w:rPr>
      <w:vertAlign w:val="superscript"/>
    </w:rPr>
  </w:style>
  <w:style w:type="character" w:customStyle="1" w:styleId="WW-CaracteresdeNotadeFim">
    <w:name w:val="WW- Caracteres de Nota de Fim"/>
    <w:rsid w:val="00381AD9"/>
  </w:style>
  <w:style w:type="character" w:customStyle="1" w:styleId="Smbolosdenumerao">
    <w:name w:val="Símbolos de numeração"/>
    <w:rsid w:val="00381AD9"/>
  </w:style>
  <w:style w:type="character" w:customStyle="1" w:styleId="Marcadores">
    <w:name w:val="Marcadores"/>
    <w:rsid w:val="00381AD9"/>
    <w:rPr>
      <w:rFonts w:ascii="StarSymbol" w:eastAsia="StarSymbol" w:hAnsi="StarSymbol" w:cs="StarSymbol"/>
      <w:sz w:val="18"/>
      <w:szCs w:val="18"/>
    </w:rPr>
  </w:style>
  <w:style w:type="character" w:styleId="Refdenotadefim">
    <w:name w:val="endnote reference"/>
    <w:rsid w:val="00381AD9"/>
    <w:rPr>
      <w:vertAlign w:val="superscript"/>
    </w:rPr>
  </w:style>
  <w:style w:type="paragraph" w:customStyle="1" w:styleId="Captulo">
    <w:name w:val="Capítulo"/>
    <w:basedOn w:val="Normal"/>
    <w:next w:val="Corpodetexto"/>
    <w:rsid w:val="00381AD9"/>
    <w:pPr>
      <w:keepNext/>
      <w:spacing w:before="240" w:after="120"/>
    </w:pPr>
    <w:rPr>
      <w:rFonts w:ascii="Arial" w:eastAsia="MS Mincho" w:hAnsi="Arial" w:cs="Tahoma"/>
      <w:sz w:val="28"/>
      <w:szCs w:val="28"/>
    </w:rPr>
  </w:style>
  <w:style w:type="paragraph" w:styleId="Lista">
    <w:name w:val="List"/>
    <w:basedOn w:val="Corpodetexto"/>
    <w:rsid w:val="00381AD9"/>
    <w:pPr>
      <w:spacing w:after="120"/>
      <w:jc w:val="left"/>
    </w:pPr>
    <w:rPr>
      <w:rFonts w:ascii="Arial" w:hAnsi="Arial" w:cs="Tahoma"/>
      <w:szCs w:val="20"/>
    </w:rPr>
  </w:style>
  <w:style w:type="paragraph" w:customStyle="1" w:styleId="ndice">
    <w:name w:val="Índice"/>
    <w:basedOn w:val="Normal"/>
    <w:rsid w:val="00381AD9"/>
    <w:pPr>
      <w:suppressLineNumbers/>
    </w:pPr>
    <w:rPr>
      <w:rFonts w:ascii="Arial" w:hAnsi="Arial" w:cs="Tahoma"/>
      <w:sz w:val="22"/>
      <w:szCs w:val="20"/>
    </w:rPr>
  </w:style>
  <w:style w:type="paragraph" w:styleId="Textoembloco">
    <w:name w:val="Block Text"/>
    <w:basedOn w:val="Normal"/>
    <w:rsid w:val="00381AD9"/>
    <w:pPr>
      <w:ind w:left="4253" w:right="57" w:firstLine="1134"/>
      <w:jc w:val="both"/>
    </w:pPr>
    <w:rPr>
      <w:rFonts w:ascii="Arial" w:hAnsi="Arial"/>
      <w:i/>
      <w:spacing w:val="14"/>
      <w:sz w:val="22"/>
      <w:szCs w:val="20"/>
    </w:rPr>
  </w:style>
  <w:style w:type="paragraph" w:styleId="Textodenotaderodap">
    <w:name w:val="footnote text"/>
    <w:basedOn w:val="Normal"/>
    <w:link w:val="TextodenotaderodapChar"/>
    <w:rsid w:val="00381AD9"/>
    <w:rPr>
      <w:sz w:val="20"/>
      <w:szCs w:val="20"/>
    </w:rPr>
  </w:style>
  <w:style w:type="character" w:customStyle="1" w:styleId="TextodenotaderodapChar">
    <w:name w:val="Texto de nota de rodapé Char"/>
    <w:basedOn w:val="Fontepargpadro"/>
    <w:link w:val="Textodenotaderodap"/>
    <w:rsid w:val="00381AD9"/>
  </w:style>
  <w:style w:type="paragraph" w:customStyle="1" w:styleId="Contedodatabela">
    <w:name w:val="Conteúdo da tabela"/>
    <w:basedOn w:val="Normal"/>
    <w:rsid w:val="00381AD9"/>
    <w:pPr>
      <w:suppressLineNumbers/>
    </w:pPr>
    <w:rPr>
      <w:rFonts w:ascii="Arial" w:hAnsi="Arial"/>
      <w:sz w:val="22"/>
      <w:szCs w:val="20"/>
    </w:rPr>
  </w:style>
  <w:style w:type="paragraph" w:customStyle="1" w:styleId="Ttulodatabela">
    <w:name w:val="Título da tabela"/>
    <w:basedOn w:val="Contedodatabela"/>
    <w:rsid w:val="00381AD9"/>
    <w:pPr>
      <w:jc w:val="center"/>
    </w:pPr>
    <w:rPr>
      <w:b/>
      <w:bCs/>
      <w:i/>
      <w:iCs/>
    </w:rPr>
  </w:style>
  <w:style w:type="paragraph" w:customStyle="1" w:styleId="Contedodoquadro">
    <w:name w:val="Conteúdo do quadro"/>
    <w:basedOn w:val="Corpodetexto"/>
    <w:rsid w:val="00381AD9"/>
    <w:pPr>
      <w:spacing w:after="120"/>
      <w:jc w:val="left"/>
    </w:pPr>
    <w:rPr>
      <w:rFonts w:ascii="Arial" w:hAnsi="Arial"/>
      <w:szCs w:val="20"/>
    </w:rPr>
  </w:style>
  <w:style w:type="paragraph" w:styleId="MapadoDocumento">
    <w:name w:val="Document Map"/>
    <w:basedOn w:val="Normal"/>
    <w:link w:val="MapadoDocumentoChar"/>
    <w:rsid w:val="00381AD9"/>
    <w:pPr>
      <w:shd w:val="clear" w:color="auto" w:fill="000080"/>
    </w:pPr>
    <w:rPr>
      <w:rFonts w:ascii="Tahoma" w:hAnsi="Tahoma" w:cs="Tahoma"/>
      <w:sz w:val="22"/>
      <w:szCs w:val="20"/>
    </w:rPr>
  </w:style>
  <w:style w:type="character" w:customStyle="1" w:styleId="MapadoDocumentoChar">
    <w:name w:val="Mapa do Documento Char"/>
    <w:basedOn w:val="Fontepargpadro"/>
    <w:link w:val="MapadoDocumento"/>
    <w:rsid w:val="00381AD9"/>
    <w:rPr>
      <w:rFonts w:ascii="Tahoma" w:hAnsi="Tahoma" w:cs="Tahoma"/>
      <w:sz w:val="22"/>
      <w:shd w:val="clear" w:color="auto" w:fill="000080"/>
    </w:rPr>
  </w:style>
  <w:style w:type="character" w:customStyle="1" w:styleId="CharChar1">
    <w:name w:val="Char Char1"/>
    <w:rsid w:val="00381AD9"/>
    <w:rPr>
      <w:sz w:val="24"/>
      <w:szCs w:val="24"/>
      <w:lang w:val="pt-BR" w:eastAsia="pt-BR" w:bidi="ar-SA"/>
    </w:rPr>
  </w:style>
  <w:style w:type="paragraph" w:styleId="NormalWeb">
    <w:name w:val="Normal (Web)"/>
    <w:basedOn w:val="Normal"/>
    <w:unhideWhenUsed/>
    <w:rsid w:val="00381AD9"/>
    <w:pPr>
      <w:spacing w:before="100" w:beforeAutospacing="1" w:after="100" w:afterAutospacing="1"/>
    </w:pPr>
    <w:rPr>
      <w:sz w:val="17"/>
      <w:szCs w:val="17"/>
    </w:rPr>
  </w:style>
  <w:style w:type="character" w:styleId="nfase">
    <w:name w:val="Emphasis"/>
    <w:qFormat/>
    <w:rsid w:val="00381AD9"/>
    <w:rPr>
      <w:b/>
      <w:bCs/>
      <w:i w:val="0"/>
      <w:iCs w:val="0"/>
    </w:rPr>
  </w:style>
  <w:style w:type="character" w:customStyle="1" w:styleId="CharChar2">
    <w:name w:val="Char Char2"/>
    <w:rsid w:val="00381AD9"/>
    <w:rPr>
      <w:sz w:val="24"/>
      <w:szCs w:val="24"/>
      <w:lang w:val="pt-BR" w:eastAsia="pt-BR" w:bidi="ar-SA"/>
    </w:rPr>
  </w:style>
  <w:style w:type="table" w:styleId="Tabelacomgrade">
    <w:name w:val="Table Grid"/>
    <w:basedOn w:val="Tabelanormal"/>
    <w:uiPriority w:val="59"/>
    <w:rsid w:val="00FC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8Char">
    <w:name w:val="Título 8 Char"/>
    <w:basedOn w:val="Fontepargpadro"/>
    <w:link w:val="Ttulo8"/>
    <w:rsid w:val="00142EA7"/>
    <w:rPr>
      <w:rFonts w:ascii="Arial Narrow" w:hAnsi="Arial Narrow"/>
      <w:b/>
      <w:iCs/>
      <w:sz w:val="22"/>
    </w:rPr>
  </w:style>
  <w:style w:type="character" w:styleId="HiperlinkVisitado">
    <w:name w:val="FollowedHyperlink"/>
    <w:rsid w:val="00142EA7"/>
    <w:rPr>
      <w:color w:val="800080"/>
      <w:u w:val="single"/>
    </w:rPr>
  </w:style>
  <w:style w:type="paragraph" w:styleId="Commarcadores2">
    <w:name w:val="List Bullet 2"/>
    <w:basedOn w:val="Normal"/>
    <w:autoRedefine/>
    <w:rsid w:val="00142EA7"/>
    <w:pPr>
      <w:tabs>
        <w:tab w:val="num" w:pos="643"/>
      </w:tabs>
      <w:ind w:left="643" w:hanging="360"/>
    </w:pPr>
    <w:rPr>
      <w:iCs/>
      <w:sz w:val="28"/>
      <w:szCs w:val="20"/>
    </w:rPr>
  </w:style>
  <w:style w:type="paragraph" w:styleId="Commarcadores3">
    <w:name w:val="List Bullet 3"/>
    <w:basedOn w:val="Normal"/>
    <w:autoRedefine/>
    <w:rsid w:val="00142EA7"/>
    <w:pPr>
      <w:tabs>
        <w:tab w:val="num" w:pos="926"/>
      </w:tabs>
      <w:ind w:left="926" w:hanging="360"/>
    </w:pPr>
    <w:rPr>
      <w:iCs/>
      <w:sz w:val="28"/>
      <w:szCs w:val="20"/>
    </w:rPr>
  </w:style>
  <w:style w:type="paragraph" w:styleId="Commarcadores4">
    <w:name w:val="List Bullet 4"/>
    <w:basedOn w:val="Normal"/>
    <w:autoRedefine/>
    <w:rsid w:val="00142EA7"/>
    <w:pPr>
      <w:tabs>
        <w:tab w:val="num" w:pos="1209"/>
      </w:tabs>
      <w:ind w:left="1209" w:hanging="360"/>
    </w:pPr>
    <w:rPr>
      <w:iCs/>
      <w:sz w:val="28"/>
      <w:szCs w:val="20"/>
    </w:rPr>
  </w:style>
  <w:style w:type="paragraph" w:styleId="Commarcadores5">
    <w:name w:val="List Bullet 5"/>
    <w:basedOn w:val="Normal"/>
    <w:autoRedefine/>
    <w:rsid w:val="00142EA7"/>
    <w:pPr>
      <w:tabs>
        <w:tab w:val="num" w:pos="1492"/>
      </w:tabs>
      <w:ind w:left="1492" w:hanging="360"/>
    </w:pPr>
    <w:rPr>
      <w:iCs/>
      <w:sz w:val="28"/>
      <w:szCs w:val="20"/>
    </w:rPr>
  </w:style>
  <w:style w:type="character" w:customStyle="1" w:styleId="Recuodecorpodetexto2Char">
    <w:name w:val="Recuo de corpo de texto 2 Char"/>
    <w:link w:val="Recuodecorpodetexto2"/>
    <w:rsid w:val="00066DE0"/>
    <w:rPr>
      <w:sz w:val="24"/>
    </w:rPr>
  </w:style>
  <w:style w:type="character" w:styleId="Forte">
    <w:name w:val="Strong"/>
    <w:qFormat/>
    <w:rsid w:val="00066DE0"/>
    <w:rPr>
      <w:b/>
      <w:bCs/>
    </w:rPr>
  </w:style>
  <w:style w:type="character" w:customStyle="1" w:styleId="texto">
    <w:name w:val="texto"/>
    <w:rsid w:val="00066DE0"/>
  </w:style>
  <w:style w:type="character" w:customStyle="1" w:styleId="st1">
    <w:name w:val="st1"/>
    <w:rsid w:val="00066DE0"/>
  </w:style>
  <w:style w:type="paragraph" w:styleId="Lista2">
    <w:name w:val="List 2"/>
    <w:basedOn w:val="Normal"/>
    <w:rsid w:val="00066DE0"/>
    <w:pPr>
      <w:ind w:left="566" w:hanging="283"/>
    </w:pPr>
    <w:rPr>
      <w:sz w:val="16"/>
      <w:szCs w:val="20"/>
    </w:rPr>
  </w:style>
  <w:style w:type="paragraph" w:styleId="Lista3">
    <w:name w:val="List 3"/>
    <w:basedOn w:val="Normal"/>
    <w:uiPriority w:val="99"/>
    <w:rsid w:val="00066DE0"/>
    <w:pPr>
      <w:ind w:left="849" w:hanging="283"/>
    </w:pPr>
    <w:rPr>
      <w:sz w:val="16"/>
      <w:szCs w:val="20"/>
    </w:rPr>
  </w:style>
  <w:style w:type="paragraph" w:styleId="Lista4">
    <w:name w:val="List 4"/>
    <w:basedOn w:val="Normal"/>
    <w:uiPriority w:val="99"/>
    <w:rsid w:val="00066DE0"/>
    <w:pPr>
      <w:ind w:left="1132" w:hanging="283"/>
    </w:pPr>
    <w:rPr>
      <w:sz w:val="16"/>
      <w:szCs w:val="20"/>
    </w:rPr>
  </w:style>
  <w:style w:type="paragraph" w:styleId="Lista5">
    <w:name w:val="List 5"/>
    <w:basedOn w:val="Normal"/>
    <w:rsid w:val="00066DE0"/>
    <w:pPr>
      <w:ind w:left="1415" w:hanging="283"/>
    </w:pPr>
    <w:rPr>
      <w:sz w:val="16"/>
      <w:szCs w:val="20"/>
    </w:rPr>
  </w:style>
  <w:style w:type="paragraph" w:styleId="Recuonormal">
    <w:name w:val="Normal Indent"/>
    <w:basedOn w:val="Normal"/>
    <w:rsid w:val="00066DE0"/>
    <w:pPr>
      <w:ind w:left="708"/>
    </w:pPr>
    <w:rPr>
      <w:sz w:val="16"/>
      <w:szCs w:val="20"/>
    </w:rPr>
  </w:style>
  <w:style w:type="paragraph" w:styleId="Listadecontinuao3">
    <w:name w:val="List Continue 3"/>
    <w:basedOn w:val="Normal"/>
    <w:uiPriority w:val="99"/>
    <w:rsid w:val="00066DE0"/>
    <w:pPr>
      <w:spacing w:after="120"/>
      <w:ind w:left="849"/>
    </w:pPr>
    <w:rPr>
      <w:sz w:val="16"/>
      <w:szCs w:val="20"/>
    </w:rPr>
  </w:style>
  <w:style w:type="paragraph" w:customStyle="1" w:styleId="Corpodetexto22">
    <w:name w:val="Corpo de texto 22"/>
    <w:basedOn w:val="Normal"/>
    <w:rsid w:val="00066DE0"/>
    <w:pPr>
      <w:tabs>
        <w:tab w:val="left" w:pos="30"/>
        <w:tab w:val="left" w:pos="2238"/>
        <w:tab w:val="left" w:pos="7620"/>
      </w:tabs>
      <w:ind w:left="24"/>
      <w:jc w:val="both"/>
    </w:pPr>
    <w:rPr>
      <w:szCs w:val="20"/>
    </w:rPr>
  </w:style>
  <w:style w:type="paragraph" w:customStyle="1" w:styleId="NormalJustificado">
    <w:name w:val="Normal + Justificado"/>
    <w:aliases w:val="Primeira linha:  2,75 cm"/>
    <w:basedOn w:val="Estilo1"/>
    <w:rsid w:val="00066DE0"/>
    <w:pPr>
      <w:ind w:firstLine="1560"/>
      <w:jc w:val="both"/>
    </w:pPr>
  </w:style>
  <w:style w:type="character" w:customStyle="1" w:styleId="apple-converted-space">
    <w:name w:val="apple-converted-space"/>
    <w:basedOn w:val="Fontepargpadro"/>
    <w:rsid w:val="00066DE0"/>
  </w:style>
  <w:style w:type="paragraph" w:customStyle="1" w:styleId="Standard">
    <w:name w:val="Standard"/>
    <w:rsid w:val="00C925DC"/>
    <w:pPr>
      <w:suppressAutoHyphens/>
      <w:spacing w:after="200" w:line="276" w:lineRule="auto"/>
    </w:pPr>
    <w:rPr>
      <w:rFonts w:ascii="Calibri" w:eastAsia="Lucida Sans Unicode" w:hAnsi="Calibri" w:cs="Tahoma"/>
      <w:kern w:val="1"/>
      <w:lang w:eastAsia="ar-SA"/>
    </w:rPr>
  </w:style>
  <w:style w:type="paragraph" w:styleId="Reviso">
    <w:name w:val="Revision"/>
    <w:hidden/>
    <w:uiPriority w:val="99"/>
    <w:semiHidden/>
    <w:rsid w:val="00C925DC"/>
  </w:style>
  <w:style w:type="character" w:styleId="Refdecomentrio">
    <w:name w:val="annotation reference"/>
    <w:rsid w:val="00C925DC"/>
    <w:rPr>
      <w:sz w:val="16"/>
      <w:szCs w:val="16"/>
    </w:rPr>
  </w:style>
  <w:style w:type="paragraph" w:styleId="Textodecomentrio">
    <w:name w:val="annotation text"/>
    <w:basedOn w:val="Normal"/>
    <w:link w:val="TextodecomentrioChar"/>
    <w:rsid w:val="00C925DC"/>
    <w:rPr>
      <w:sz w:val="20"/>
      <w:szCs w:val="20"/>
    </w:rPr>
  </w:style>
  <w:style w:type="character" w:customStyle="1" w:styleId="TextodecomentrioChar">
    <w:name w:val="Texto de comentário Char"/>
    <w:basedOn w:val="Fontepargpadro"/>
    <w:link w:val="Textodecomentrio"/>
    <w:rsid w:val="00C925DC"/>
  </w:style>
  <w:style w:type="paragraph" w:styleId="Assuntodocomentrio">
    <w:name w:val="annotation subject"/>
    <w:basedOn w:val="Textodecomentrio"/>
    <w:next w:val="Textodecomentrio"/>
    <w:link w:val="AssuntodocomentrioChar"/>
    <w:rsid w:val="00C925DC"/>
    <w:rPr>
      <w:b/>
      <w:bCs/>
    </w:rPr>
  </w:style>
  <w:style w:type="character" w:customStyle="1" w:styleId="AssuntodocomentrioChar">
    <w:name w:val="Assunto do comentário Char"/>
    <w:basedOn w:val="TextodecomentrioChar"/>
    <w:link w:val="Assuntodocomentrio"/>
    <w:rsid w:val="00C925DC"/>
    <w:rPr>
      <w:b/>
      <w:bCs/>
    </w:rPr>
  </w:style>
  <w:style w:type="paragraph" w:customStyle="1" w:styleId="WW-Corpodetexto31">
    <w:name w:val="WW-Corpo de texto 31"/>
    <w:basedOn w:val="Normal"/>
    <w:rsid w:val="00C925DC"/>
    <w:pPr>
      <w:widowControl w:val="0"/>
      <w:suppressAutoHyphens/>
      <w:spacing w:line="240" w:lineRule="atLeast"/>
      <w:jc w:val="center"/>
    </w:pPr>
    <w:rPr>
      <w:rFonts w:ascii="Arial" w:hAnsi="Arial"/>
      <w:sz w:val="22"/>
      <w:szCs w:val="20"/>
    </w:rPr>
  </w:style>
  <w:style w:type="paragraph" w:customStyle="1" w:styleId="Corpodetexto1">
    <w:name w:val="Corpo de texto1"/>
    <w:basedOn w:val="Normal"/>
    <w:rsid w:val="00C925DC"/>
    <w:pPr>
      <w:jc w:val="both"/>
    </w:pPr>
    <w:rPr>
      <w:sz w:val="22"/>
      <w:szCs w:val="20"/>
    </w:rPr>
  </w:style>
  <w:style w:type="paragraph" w:customStyle="1" w:styleId="WW-Corpodetexto22">
    <w:name w:val="WW-Corpo de texto 22"/>
    <w:basedOn w:val="Normal"/>
    <w:rsid w:val="00C925DC"/>
    <w:pPr>
      <w:widowControl w:val="0"/>
      <w:tabs>
        <w:tab w:val="left" w:pos="2410"/>
      </w:tabs>
      <w:suppressAutoHyphens/>
      <w:jc w:val="both"/>
    </w:pPr>
    <w:rPr>
      <w:rFonts w:ascii="Arial" w:hAnsi="Arial" w:cs="Arial"/>
    </w:rPr>
  </w:style>
  <w:style w:type="paragraph" w:customStyle="1" w:styleId="Corpodetexto20">
    <w:name w:val="Corpo de texto2"/>
    <w:basedOn w:val="Normal"/>
    <w:rsid w:val="00C925DC"/>
    <w:pPr>
      <w:jc w:val="both"/>
    </w:pPr>
    <w:rPr>
      <w:sz w:val="22"/>
      <w:szCs w:val="20"/>
    </w:rPr>
  </w:style>
  <w:style w:type="paragraph" w:customStyle="1" w:styleId="Corpodetexto30">
    <w:name w:val="Corpo de texto3"/>
    <w:basedOn w:val="Normal"/>
    <w:rsid w:val="00C925DC"/>
    <w:pPr>
      <w:jc w:val="both"/>
    </w:pPr>
    <w:rPr>
      <w:sz w:val="22"/>
      <w:szCs w:val="20"/>
    </w:rPr>
  </w:style>
  <w:style w:type="paragraph" w:customStyle="1" w:styleId="Ttulo71">
    <w:name w:val="Título 71"/>
    <w:basedOn w:val="Normal"/>
    <w:next w:val="Normal"/>
    <w:rsid w:val="00C925DC"/>
    <w:pPr>
      <w:keepNext/>
      <w:ind w:left="1981" w:hanging="283"/>
      <w:jc w:val="center"/>
    </w:pPr>
    <w:rPr>
      <w:b/>
      <w:szCs w:val="20"/>
    </w:rPr>
  </w:style>
  <w:style w:type="paragraph" w:customStyle="1" w:styleId="Ttulo91">
    <w:name w:val="Título 91"/>
    <w:basedOn w:val="Normal"/>
    <w:next w:val="Normal"/>
    <w:rsid w:val="00C925DC"/>
    <w:pPr>
      <w:keepNext/>
      <w:ind w:left="2547" w:hanging="283"/>
    </w:pPr>
    <w:rPr>
      <w:b/>
      <w:sz w:val="16"/>
      <w:szCs w:val="20"/>
    </w:rPr>
  </w:style>
  <w:style w:type="character" w:customStyle="1" w:styleId="color6666661">
    <w:name w:val="color6666661"/>
    <w:rsid w:val="00C925DC"/>
    <w:rPr>
      <w:color w:val="666666"/>
    </w:rPr>
  </w:style>
  <w:style w:type="character" w:customStyle="1" w:styleId="small1">
    <w:name w:val="small1"/>
    <w:rsid w:val="00C925DC"/>
    <w:rPr>
      <w:sz w:val="22"/>
      <w:szCs w:val="22"/>
    </w:rPr>
  </w:style>
  <w:style w:type="character" w:customStyle="1" w:styleId="conteudodestaquepeqlaranja">
    <w:name w:val="conteudodestaquepeqlaranja"/>
    <w:basedOn w:val="Fontepargpadro"/>
    <w:rsid w:val="00C925DC"/>
  </w:style>
  <w:style w:type="character" w:customStyle="1" w:styleId="apple-style-span">
    <w:name w:val="apple-style-span"/>
    <w:basedOn w:val="Fontepargpadro"/>
    <w:rsid w:val="00C925DC"/>
  </w:style>
  <w:style w:type="character" w:customStyle="1" w:styleId="texttahoma10cinza">
    <w:name w:val="texttahoma10cinza"/>
    <w:basedOn w:val="Fontepargpadro"/>
    <w:rsid w:val="00C925DC"/>
  </w:style>
  <w:style w:type="paragraph" w:styleId="Partesuperior-zdoformulrio">
    <w:name w:val="HTML Top of Form"/>
    <w:basedOn w:val="Normal"/>
    <w:next w:val="Normal"/>
    <w:link w:val="Partesuperior-zdoformulrioChar"/>
    <w:hidden/>
    <w:unhideWhenUsed/>
    <w:rsid w:val="00C925DC"/>
    <w:pPr>
      <w:pBdr>
        <w:bottom w:val="single" w:sz="6" w:space="1" w:color="auto"/>
      </w:pBdr>
      <w:jc w:val="center"/>
    </w:pPr>
    <w:rPr>
      <w:rFonts w:ascii="Arial" w:hAnsi="Arial"/>
      <w:vanish/>
      <w:sz w:val="16"/>
      <w:szCs w:val="16"/>
    </w:rPr>
  </w:style>
  <w:style w:type="character" w:customStyle="1" w:styleId="Partesuperior-zdoformulrioChar">
    <w:name w:val="Parte superior-z do formulário Char"/>
    <w:basedOn w:val="Fontepargpadro"/>
    <w:link w:val="Partesuperior-zdoformulrio"/>
    <w:rsid w:val="00C925DC"/>
    <w:rPr>
      <w:rFonts w:ascii="Arial" w:hAnsi="Arial"/>
      <w:vanish/>
      <w:sz w:val="16"/>
      <w:szCs w:val="16"/>
    </w:rPr>
  </w:style>
  <w:style w:type="paragraph" w:styleId="Parteinferiordoformulrio">
    <w:name w:val="HTML Bottom of Form"/>
    <w:basedOn w:val="Normal"/>
    <w:next w:val="Normal"/>
    <w:link w:val="ParteinferiordoformulrioChar"/>
    <w:hidden/>
    <w:unhideWhenUsed/>
    <w:rsid w:val="00C925DC"/>
    <w:pPr>
      <w:pBdr>
        <w:top w:val="single" w:sz="6" w:space="1" w:color="auto"/>
      </w:pBdr>
      <w:jc w:val="center"/>
    </w:pPr>
    <w:rPr>
      <w:rFonts w:ascii="Arial" w:hAnsi="Arial"/>
      <w:vanish/>
      <w:sz w:val="16"/>
      <w:szCs w:val="16"/>
    </w:rPr>
  </w:style>
  <w:style w:type="character" w:customStyle="1" w:styleId="ParteinferiordoformulrioChar">
    <w:name w:val="Parte inferior do formulário Char"/>
    <w:basedOn w:val="Fontepargpadro"/>
    <w:link w:val="Parteinferiordoformulrio"/>
    <w:rsid w:val="00C925DC"/>
    <w:rPr>
      <w:rFonts w:ascii="Arial" w:hAnsi="Arial"/>
      <w:vanish/>
      <w:sz w:val="16"/>
      <w:szCs w:val="16"/>
    </w:rPr>
  </w:style>
  <w:style w:type="character" w:customStyle="1" w:styleId="txtcinza1">
    <w:name w:val="txtcinza1"/>
    <w:rsid w:val="00C925DC"/>
    <w:rPr>
      <w:color w:val="666666"/>
    </w:rPr>
  </w:style>
  <w:style w:type="paragraph" w:customStyle="1" w:styleId="availability">
    <w:name w:val="availability"/>
    <w:basedOn w:val="Normal"/>
    <w:rsid w:val="00C925DC"/>
    <w:pPr>
      <w:spacing w:before="100" w:beforeAutospacing="1" w:after="100" w:afterAutospacing="1"/>
    </w:pPr>
  </w:style>
  <w:style w:type="character" w:customStyle="1" w:styleId="in-stock">
    <w:name w:val="in-stock"/>
    <w:basedOn w:val="Fontepargpadro"/>
    <w:rsid w:val="00C925DC"/>
  </w:style>
  <w:style w:type="paragraph" w:customStyle="1" w:styleId="old-price">
    <w:name w:val="old-price"/>
    <w:basedOn w:val="Normal"/>
    <w:rsid w:val="00C925DC"/>
    <w:pPr>
      <w:spacing w:before="100" w:beforeAutospacing="1" w:after="100" w:afterAutospacing="1"/>
    </w:pPr>
  </w:style>
  <w:style w:type="character" w:customStyle="1" w:styleId="price-label">
    <w:name w:val="price-label"/>
    <w:basedOn w:val="Fontepargpadro"/>
    <w:rsid w:val="00C925DC"/>
  </w:style>
  <w:style w:type="character" w:customStyle="1" w:styleId="price">
    <w:name w:val="price"/>
    <w:basedOn w:val="Fontepargpadro"/>
    <w:rsid w:val="00C925DC"/>
  </w:style>
  <w:style w:type="paragraph" w:customStyle="1" w:styleId="special-price">
    <w:name w:val="special-price"/>
    <w:basedOn w:val="Normal"/>
    <w:rsid w:val="00C925DC"/>
    <w:pPr>
      <w:spacing w:before="100" w:beforeAutospacing="1" w:after="100" w:afterAutospacing="1"/>
    </w:pPr>
  </w:style>
  <w:style w:type="paragraph" w:customStyle="1" w:styleId="Ttulo10">
    <w:name w:val="Título1"/>
    <w:basedOn w:val="Normal"/>
    <w:next w:val="Corpodetexto"/>
    <w:rsid w:val="00C925DC"/>
    <w:pPr>
      <w:keepNext/>
      <w:widowControl w:val="0"/>
      <w:suppressAutoHyphens/>
      <w:spacing w:before="240" w:after="120"/>
    </w:pPr>
    <w:rPr>
      <w:rFonts w:ascii="Arial" w:eastAsia="Microsoft YaHei" w:hAnsi="Arial" w:cs="Mangal"/>
      <w:kern w:val="1"/>
      <w:sz w:val="28"/>
      <w:szCs w:val="28"/>
      <w:lang w:eastAsia="hi-IN" w:bidi="hi-IN"/>
    </w:rPr>
  </w:style>
  <w:style w:type="paragraph" w:customStyle="1" w:styleId="Legenda1">
    <w:name w:val="Legenda1"/>
    <w:basedOn w:val="Normal"/>
    <w:rsid w:val="00C925DC"/>
    <w:pPr>
      <w:widowControl w:val="0"/>
      <w:suppressLineNumbers/>
      <w:suppressAutoHyphens/>
      <w:spacing w:before="120" w:after="120"/>
    </w:pPr>
    <w:rPr>
      <w:rFonts w:eastAsia="SimSun" w:cs="Mangal"/>
      <w:i/>
      <w:iCs/>
      <w:kern w:val="1"/>
      <w:lang w:eastAsia="hi-IN" w:bidi="hi-IN"/>
    </w:rPr>
  </w:style>
  <w:style w:type="table" w:customStyle="1" w:styleId="TableNormal0">
    <w:name w:val="Table Normal"/>
    <w:uiPriority w:val="2"/>
    <w:semiHidden/>
    <w:unhideWhenUsed/>
    <w:qFormat/>
    <w:rsid w:val="00A845D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45DF"/>
    <w:pPr>
      <w:widowControl w:val="0"/>
      <w:autoSpaceDE w:val="0"/>
      <w:autoSpaceDN w:val="0"/>
    </w:pPr>
    <w:rPr>
      <w:rFonts w:ascii="Arial" w:eastAsia="Arial" w:hAnsi="Arial" w:cs="Arial"/>
      <w:sz w:val="22"/>
      <w:szCs w:val="22"/>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2B"/>
  </w:style>
  <w:style w:type="paragraph" w:styleId="Ttulo1">
    <w:name w:val="heading 1"/>
    <w:basedOn w:val="Normal"/>
    <w:next w:val="Normal"/>
    <w:link w:val="Ttulo1Char"/>
    <w:qFormat/>
    <w:rsid w:val="00596E2B"/>
    <w:pPr>
      <w:keepNext/>
      <w:suppressAutoHyphens/>
      <w:jc w:val="center"/>
      <w:outlineLvl w:val="0"/>
    </w:pPr>
    <w:rPr>
      <w:b/>
      <w:sz w:val="22"/>
      <w:szCs w:val="20"/>
    </w:rPr>
  </w:style>
  <w:style w:type="paragraph" w:styleId="Ttulo2">
    <w:name w:val="heading 2"/>
    <w:basedOn w:val="Normal"/>
    <w:next w:val="Normal"/>
    <w:link w:val="Ttulo2Char"/>
    <w:qFormat/>
    <w:rsid w:val="00596E2B"/>
    <w:pPr>
      <w:keepNext/>
      <w:suppressAutoHyphens/>
      <w:jc w:val="center"/>
      <w:outlineLvl w:val="1"/>
    </w:pPr>
    <w:rPr>
      <w:b/>
      <w:sz w:val="22"/>
      <w:szCs w:val="20"/>
      <w:u w:val="single"/>
    </w:rPr>
  </w:style>
  <w:style w:type="paragraph" w:styleId="Ttulo3">
    <w:name w:val="heading 3"/>
    <w:basedOn w:val="Normal"/>
    <w:next w:val="Normal"/>
    <w:link w:val="Ttulo3Char"/>
    <w:qFormat/>
    <w:rsid w:val="00596E2B"/>
    <w:pPr>
      <w:keepNext/>
      <w:suppressAutoHyphens/>
      <w:ind w:right="51" w:firstLine="567"/>
      <w:jc w:val="both"/>
      <w:outlineLvl w:val="2"/>
    </w:pPr>
    <w:rPr>
      <w:b/>
      <w:szCs w:val="20"/>
    </w:rPr>
  </w:style>
  <w:style w:type="paragraph" w:styleId="Ttulo4">
    <w:name w:val="heading 4"/>
    <w:basedOn w:val="Normal"/>
    <w:next w:val="Normal"/>
    <w:link w:val="Ttulo4Char"/>
    <w:qFormat/>
    <w:rsid w:val="00596E2B"/>
    <w:pPr>
      <w:keepNext/>
      <w:jc w:val="both"/>
      <w:outlineLvl w:val="3"/>
    </w:pPr>
    <w:rPr>
      <w:b/>
      <w:bCs/>
    </w:rPr>
  </w:style>
  <w:style w:type="paragraph" w:styleId="Ttulo5">
    <w:name w:val="heading 5"/>
    <w:basedOn w:val="Normal"/>
    <w:next w:val="Normal"/>
    <w:link w:val="Ttulo5Char"/>
    <w:qFormat/>
    <w:rsid w:val="00596E2B"/>
    <w:pPr>
      <w:keepNext/>
      <w:jc w:val="center"/>
      <w:outlineLvl w:val="4"/>
    </w:pPr>
    <w:rPr>
      <w:b/>
      <w:bCs/>
    </w:rPr>
  </w:style>
  <w:style w:type="paragraph" w:styleId="Ttulo6">
    <w:name w:val="heading 6"/>
    <w:basedOn w:val="Normal"/>
    <w:next w:val="Normal"/>
    <w:link w:val="Ttulo6Char"/>
    <w:unhideWhenUsed/>
    <w:qFormat/>
    <w:rsid w:val="004725A1"/>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9"/>
    <w:qFormat/>
    <w:rsid w:val="00381AD9"/>
    <w:pPr>
      <w:keepNext/>
      <w:numPr>
        <w:ilvl w:val="6"/>
        <w:numId w:val="1"/>
      </w:numPr>
      <w:tabs>
        <w:tab w:val="left" w:pos="2835"/>
      </w:tabs>
      <w:spacing w:line="280" w:lineRule="exact"/>
      <w:ind w:right="57"/>
      <w:jc w:val="center"/>
      <w:outlineLvl w:val="6"/>
    </w:pPr>
    <w:rPr>
      <w:b/>
      <w:spacing w:val="14"/>
      <w:szCs w:val="20"/>
    </w:rPr>
  </w:style>
  <w:style w:type="paragraph" w:styleId="Ttulo8">
    <w:name w:val="heading 8"/>
    <w:basedOn w:val="Normal"/>
    <w:next w:val="Normal"/>
    <w:link w:val="Ttulo8Char"/>
    <w:qFormat/>
    <w:rsid w:val="00142EA7"/>
    <w:pPr>
      <w:keepNext/>
      <w:outlineLvl w:val="7"/>
    </w:pPr>
    <w:rPr>
      <w:rFonts w:ascii="Arial Narrow" w:hAnsi="Arial Narrow"/>
      <w:b/>
      <w:iCs/>
      <w:sz w:val="22"/>
      <w:szCs w:val="20"/>
    </w:rPr>
  </w:style>
  <w:style w:type="paragraph" w:styleId="Ttulo9">
    <w:name w:val="heading 9"/>
    <w:basedOn w:val="Normal"/>
    <w:next w:val="Normal"/>
    <w:link w:val="Ttulo9Char"/>
    <w:uiPriority w:val="99"/>
    <w:qFormat/>
    <w:rsid w:val="00381AD9"/>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link w:val="TtuloChar"/>
    <w:qFormat/>
    <w:rsid w:val="00B24638"/>
    <w:pPr>
      <w:keepNext/>
      <w:suppressAutoHyphens/>
      <w:spacing w:before="240" w:after="120"/>
    </w:pPr>
    <w:rPr>
      <w:rFonts w:ascii="Albany" w:eastAsia="HG Mincho Light J" w:hAnsi="Albany"/>
      <w:sz w:val="28"/>
      <w:szCs w:val="20"/>
    </w:rPr>
  </w:style>
  <w:style w:type="character" w:customStyle="1" w:styleId="Ttulo1Char">
    <w:name w:val="Título 1 Char"/>
    <w:link w:val="Ttulo1"/>
    <w:rsid w:val="007B5FC2"/>
    <w:rPr>
      <w:b/>
      <w:sz w:val="22"/>
    </w:rPr>
  </w:style>
  <w:style w:type="character" w:customStyle="1" w:styleId="Ttulo2Char">
    <w:name w:val="Título 2 Char"/>
    <w:link w:val="Ttulo2"/>
    <w:rsid w:val="007B5FC2"/>
    <w:rPr>
      <w:b/>
      <w:sz w:val="22"/>
      <w:u w:val="single"/>
    </w:rPr>
  </w:style>
  <w:style w:type="character" w:customStyle="1" w:styleId="Ttulo3Char">
    <w:name w:val="Título 3 Char"/>
    <w:basedOn w:val="Fontepargpadro"/>
    <w:link w:val="Ttulo3"/>
    <w:rsid w:val="00381AD9"/>
    <w:rPr>
      <w:b/>
      <w:sz w:val="24"/>
    </w:rPr>
  </w:style>
  <w:style w:type="character" w:customStyle="1" w:styleId="Ttulo4Char">
    <w:name w:val="Título 4 Char"/>
    <w:basedOn w:val="Fontepargpadro"/>
    <w:link w:val="Ttulo4"/>
    <w:rsid w:val="00381AD9"/>
    <w:rPr>
      <w:b/>
      <w:bCs/>
      <w:sz w:val="24"/>
      <w:szCs w:val="24"/>
    </w:rPr>
  </w:style>
  <w:style w:type="character" w:customStyle="1" w:styleId="Ttulo5Char">
    <w:name w:val="Título 5 Char"/>
    <w:basedOn w:val="Fontepargpadro"/>
    <w:link w:val="Ttulo5"/>
    <w:rsid w:val="00381AD9"/>
    <w:rPr>
      <w:b/>
      <w:bCs/>
      <w:sz w:val="24"/>
      <w:szCs w:val="24"/>
    </w:rPr>
  </w:style>
  <w:style w:type="character" w:customStyle="1" w:styleId="Ttulo6Char">
    <w:name w:val="Título 6 Char"/>
    <w:basedOn w:val="Fontepargpadro"/>
    <w:link w:val="Ttulo6"/>
    <w:rsid w:val="004725A1"/>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9"/>
    <w:rsid w:val="00381AD9"/>
    <w:rPr>
      <w:b/>
      <w:spacing w:val="14"/>
      <w:sz w:val="24"/>
    </w:rPr>
  </w:style>
  <w:style w:type="character" w:customStyle="1" w:styleId="Ttulo9Char">
    <w:name w:val="Título 9 Char"/>
    <w:basedOn w:val="Fontepargpadro"/>
    <w:link w:val="Ttulo9"/>
    <w:uiPriority w:val="99"/>
    <w:rsid w:val="00381AD9"/>
    <w:rPr>
      <w:rFonts w:ascii="Arial" w:hAnsi="Arial" w:cs="Arial"/>
      <w:sz w:val="22"/>
      <w:szCs w:val="22"/>
    </w:rPr>
  </w:style>
  <w:style w:type="paragraph" w:customStyle="1" w:styleId="WW-Listadecont2">
    <w:name w:val="WW-Lista de cont. 2"/>
    <w:basedOn w:val="Normal"/>
    <w:rsid w:val="00596E2B"/>
    <w:pPr>
      <w:tabs>
        <w:tab w:val="left" w:pos="720"/>
      </w:tabs>
      <w:suppressAutoHyphens/>
      <w:spacing w:after="160"/>
      <w:ind w:left="1080" w:hanging="360"/>
    </w:pPr>
    <w:rPr>
      <w:sz w:val="20"/>
      <w:szCs w:val="20"/>
    </w:rPr>
  </w:style>
  <w:style w:type="paragraph" w:styleId="Corpodetexto2">
    <w:name w:val="Body Text 2"/>
    <w:basedOn w:val="Normal"/>
    <w:link w:val="Corpodetexto2Char"/>
    <w:rsid w:val="00596E2B"/>
    <w:pPr>
      <w:jc w:val="both"/>
    </w:pPr>
  </w:style>
  <w:style w:type="character" w:customStyle="1" w:styleId="Corpodetexto2Char">
    <w:name w:val="Corpo de texto 2 Char"/>
    <w:basedOn w:val="Fontepargpadro"/>
    <w:link w:val="Corpodetexto2"/>
    <w:rsid w:val="00381AD9"/>
    <w:rPr>
      <w:sz w:val="24"/>
      <w:szCs w:val="24"/>
    </w:rPr>
  </w:style>
  <w:style w:type="paragraph" w:customStyle="1" w:styleId="Ttulodetabela">
    <w:name w:val="Título de tabela"/>
    <w:basedOn w:val="Contedodetabela"/>
    <w:rsid w:val="00596E2B"/>
    <w:pPr>
      <w:jc w:val="center"/>
    </w:pPr>
    <w:rPr>
      <w:b/>
      <w:i/>
    </w:rPr>
  </w:style>
  <w:style w:type="paragraph" w:customStyle="1" w:styleId="Contedodetabela">
    <w:name w:val="Conteúdo de tabela"/>
    <w:basedOn w:val="Corpodotexto"/>
    <w:rsid w:val="00596E2B"/>
  </w:style>
  <w:style w:type="paragraph" w:customStyle="1" w:styleId="Corpodotexto">
    <w:name w:val="Corpo do texto"/>
    <w:basedOn w:val="Normal"/>
    <w:rsid w:val="00596E2B"/>
    <w:pPr>
      <w:suppressAutoHyphens/>
      <w:spacing w:after="160"/>
    </w:pPr>
    <w:rPr>
      <w:sz w:val="20"/>
      <w:szCs w:val="20"/>
    </w:rPr>
  </w:style>
  <w:style w:type="paragraph" w:styleId="Cabealho">
    <w:name w:val="header"/>
    <w:basedOn w:val="Normal"/>
    <w:link w:val="CabealhoChar"/>
    <w:rsid w:val="00596E2B"/>
    <w:pPr>
      <w:tabs>
        <w:tab w:val="center" w:pos="4419"/>
        <w:tab w:val="right" w:pos="8838"/>
      </w:tabs>
    </w:pPr>
  </w:style>
  <w:style w:type="character" w:customStyle="1" w:styleId="CabealhoChar">
    <w:name w:val="Cabeçalho Char"/>
    <w:link w:val="Cabealho"/>
    <w:rsid w:val="00BE191E"/>
    <w:rPr>
      <w:sz w:val="24"/>
      <w:szCs w:val="24"/>
    </w:rPr>
  </w:style>
  <w:style w:type="paragraph" w:styleId="Rodap">
    <w:name w:val="footer"/>
    <w:basedOn w:val="Normal"/>
    <w:link w:val="RodapChar"/>
    <w:rsid w:val="00596E2B"/>
    <w:pPr>
      <w:tabs>
        <w:tab w:val="center" w:pos="4419"/>
        <w:tab w:val="right" w:pos="8838"/>
      </w:tabs>
    </w:pPr>
  </w:style>
  <w:style w:type="character" w:customStyle="1" w:styleId="RodapChar">
    <w:name w:val="Rodapé Char"/>
    <w:link w:val="Rodap"/>
    <w:rsid w:val="00EC638C"/>
    <w:rPr>
      <w:sz w:val="24"/>
      <w:szCs w:val="24"/>
    </w:rPr>
  </w:style>
  <w:style w:type="paragraph" w:styleId="Recuodecorpodetexto2">
    <w:name w:val="Body Text Indent 2"/>
    <w:basedOn w:val="Normal"/>
    <w:link w:val="Recuodecorpodetexto2Char"/>
    <w:rsid w:val="00596E2B"/>
    <w:pPr>
      <w:ind w:left="284" w:hanging="284"/>
      <w:jc w:val="both"/>
    </w:pPr>
    <w:rPr>
      <w:szCs w:val="20"/>
    </w:rPr>
  </w:style>
  <w:style w:type="paragraph" w:styleId="Corpodetexto">
    <w:name w:val="Body Text"/>
    <w:basedOn w:val="Normal"/>
    <w:link w:val="CorpodetextoChar"/>
    <w:rsid w:val="00596E2B"/>
    <w:pPr>
      <w:jc w:val="both"/>
    </w:pPr>
    <w:rPr>
      <w:sz w:val="22"/>
    </w:rPr>
  </w:style>
  <w:style w:type="character" w:customStyle="1" w:styleId="CorpodetextoChar">
    <w:name w:val="Corpo de texto Char"/>
    <w:link w:val="Corpodetexto"/>
    <w:rsid w:val="00F00826"/>
    <w:rPr>
      <w:sz w:val="22"/>
      <w:szCs w:val="24"/>
    </w:rPr>
  </w:style>
  <w:style w:type="paragraph" w:styleId="Textodebalo">
    <w:name w:val="Balloon Text"/>
    <w:basedOn w:val="Normal"/>
    <w:link w:val="TextodebaloChar"/>
    <w:rsid w:val="00BC0E0A"/>
    <w:rPr>
      <w:rFonts w:ascii="Tahoma" w:hAnsi="Tahoma" w:cs="Tahoma"/>
      <w:sz w:val="16"/>
      <w:szCs w:val="16"/>
    </w:rPr>
  </w:style>
  <w:style w:type="character" w:customStyle="1" w:styleId="TextodebaloChar">
    <w:name w:val="Texto de balão Char"/>
    <w:basedOn w:val="Fontepargpadro"/>
    <w:link w:val="Textodebalo"/>
    <w:rsid w:val="00381AD9"/>
    <w:rPr>
      <w:rFonts w:ascii="Tahoma" w:hAnsi="Tahoma" w:cs="Tahoma"/>
      <w:sz w:val="16"/>
      <w:szCs w:val="16"/>
    </w:rPr>
  </w:style>
  <w:style w:type="character" w:customStyle="1" w:styleId="CharChar3">
    <w:name w:val="Char Char3"/>
    <w:rsid w:val="00974FB8"/>
    <w:rPr>
      <w:rFonts w:ascii="Arial" w:hAnsi="Arial"/>
      <w:sz w:val="22"/>
      <w:lang w:val="pt-BR" w:bidi="ar-SA"/>
    </w:rPr>
  </w:style>
  <w:style w:type="character" w:styleId="Hyperlink">
    <w:name w:val="Hyperlink"/>
    <w:uiPriority w:val="99"/>
    <w:rsid w:val="003807F8"/>
    <w:rPr>
      <w:color w:val="0000FF"/>
      <w:u w:val="single"/>
    </w:rPr>
  </w:style>
  <w:style w:type="paragraph" w:styleId="Recuodecorpodetexto">
    <w:name w:val="Body Text Indent"/>
    <w:basedOn w:val="Normal"/>
    <w:link w:val="RecuodecorpodetextoChar"/>
    <w:rsid w:val="00F41F4D"/>
    <w:pPr>
      <w:spacing w:after="120"/>
      <w:ind w:left="283"/>
    </w:pPr>
  </w:style>
  <w:style w:type="character" w:customStyle="1" w:styleId="RecuodecorpodetextoChar">
    <w:name w:val="Recuo de corpo de texto Char"/>
    <w:link w:val="Recuodecorpodetexto"/>
    <w:rsid w:val="00F41F4D"/>
    <w:rPr>
      <w:sz w:val="24"/>
      <w:szCs w:val="24"/>
    </w:rPr>
  </w:style>
  <w:style w:type="character" w:customStyle="1" w:styleId="TtuloChar">
    <w:name w:val="Título Char"/>
    <w:link w:val="Ttulo"/>
    <w:rsid w:val="00B24638"/>
    <w:rPr>
      <w:rFonts w:ascii="Albany" w:eastAsia="HG Mincho Light J" w:hAnsi="Albany"/>
      <w:sz w:val="28"/>
      <w:lang w:eastAsia="pt-BR"/>
    </w:rPr>
  </w:style>
  <w:style w:type="paragraph" w:styleId="Subttulo">
    <w:name w:val="Subtitle"/>
    <w:basedOn w:val="Normal"/>
    <w:next w:val="Normal"/>
    <w:link w:val="SubttuloChar"/>
    <w:pPr>
      <w:spacing w:line="360" w:lineRule="auto"/>
      <w:jc w:val="center"/>
    </w:pPr>
    <w:rPr>
      <w:b/>
      <w:sz w:val="28"/>
      <w:szCs w:val="28"/>
    </w:rPr>
  </w:style>
  <w:style w:type="character" w:customStyle="1" w:styleId="SubttuloChar">
    <w:name w:val="Subtítulo Char"/>
    <w:link w:val="Subttulo"/>
    <w:rsid w:val="00B24638"/>
    <w:rPr>
      <w:b/>
      <w:sz w:val="28"/>
    </w:rPr>
  </w:style>
  <w:style w:type="paragraph" w:customStyle="1" w:styleId="titulo">
    <w:name w:val="titulo"/>
    <w:basedOn w:val="Normal"/>
    <w:rsid w:val="00B24638"/>
    <w:pPr>
      <w:spacing w:before="120"/>
      <w:jc w:val="both"/>
    </w:pPr>
    <w:rPr>
      <w:b/>
      <w:lang w:val="pt-PT"/>
    </w:rPr>
  </w:style>
  <w:style w:type="paragraph" w:styleId="Recuodecorpodetexto3">
    <w:name w:val="Body Text Indent 3"/>
    <w:basedOn w:val="Normal"/>
    <w:link w:val="Recuodecorpodetexto3Char"/>
    <w:rsid w:val="00FE3323"/>
    <w:pPr>
      <w:spacing w:after="120"/>
      <w:ind w:left="283"/>
    </w:pPr>
    <w:rPr>
      <w:sz w:val="16"/>
      <w:szCs w:val="16"/>
    </w:rPr>
  </w:style>
  <w:style w:type="character" w:customStyle="1" w:styleId="Recuodecorpodetexto3Char">
    <w:name w:val="Recuo de corpo de texto 3 Char"/>
    <w:link w:val="Recuodecorpodetexto3"/>
    <w:rsid w:val="00FE3323"/>
    <w:rPr>
      <w:sz w:val="16"/>
      <w:szCs w:val="16"/>
    </w:rPr>
  </w:style>
  <w:style w:type="paragraph" w:styleId="Legenda">
    <w:name w:val="caption"/>
    <w:basedOn w:val="Normal"/>
    <w:next w:val="Normal"/>
    <w:qFormat/>
    <w:rsid w:val="00FE3323"/>
    <w:pPr>
      <w:ind w:firstLine="1980"/>
      <w:jc w:val="both"/>
    </w:pPr>
    <w:rPr>
      <w:rFonts w:ascii="Arial" w:hAnsi="Arial" w:cs="Arial"/>
      <w:color w:val="FF0000"/>
      <w:sz w:val="28"/>
      <w:szCs w:val="28"/>
    </w:rPr>
  </w:style>
  <w:style w:type="paragraph" w:customStyle="1" w:styleId="BodyText21">
    <w:name w:val="Body Text 21"/>
    <w:basedOn w:val="Normal"/>
    <w:rsid w:val="00FE3323"/>
    <w:pPr>
      <w:snapToGrid w:val="0"/>
      <w:jc w:val="both"/>
    </w:pPr>
    <w:rPr>
      <w:szCs w:val="20"/>
    </w:rPr>
  </w:style>
  <w:style w:type="paragraph" w:styleId="SemEspaamento">
    <w:name w:val="No Spacing"/>
    <w:uiPriority w:val="1"/>
    <w:qFormat/>
    <w:rsid w:val="00FE3323"/>
  </w:style>
  <w:style w:type="paragraph" w:customStyle="1" w:styleId="Estilo1">
    <w:name w:val="Estilo1"/>
    <w:basedOn w:val="Normal"/>
    <w:link w:val="Estilo1Char"/>
    <w:rsid w:val="00FE3323"/>
    <w:rPr>
      <w:szCs w:val="20"/>
    </w:rPr>
  </w:style>
  <w:style w:type="character" w:customStyle="1" w:styleId="Estilo1Char">
    <w:name w:val="Estilo1 Char"/>
    <w:link w:val="Estilo1"/>
    <w:rsid w:val="00FE3323"/>
    <w:rPr>
      <w:sz w:val="24"/>
    </w:rPr>
  </w:style>
  <w:style w:type="character" w:customStyle="1" w:styleId="siplan-lupa-label">
    <w:name w:val="siplan-lupa-label"/>
    <w:basedOn w:val="Fontepargpadro"/>
    <w:rsid w:val="00FB0A6E"/>
  </w:style>
  <w:style w:type="paragraph" w:styleId="Corpodetexto3">
    <w:name w:val="Body Text 3"/>
    <w:basedOn w:val="Normal"/>
    <w:link w:val="Corpodetexto3Char"/>
    <w:unhideWhenUsed/>
    <w:rsid w:val="004725A1"/>
    <w:pPr>
      <w:spacing w:after="120" w:line="276" w:lineRule="auto"/>
    </w:pPr>
    <w:rPr>
      <w:rFonts w:ascii="Calibri" w:hAnsi="Calibri"/>
      <w:sz w:val="16"/>
      <w:szCs w:val="16"/>
    </w:rPr>
  </w:style>
  <w:style w:type="character" w:customStyle="1" w:styleId="Corpodetexto3Char">
    <w:name w:val="Corpo de texto 3 Char"/>
    <w:basedOn w:val="Fontepargpadro"/>
    <w:link w:val="Corpodetexto3"/>
    <w:rsid w:val="004725A1"/>
    <w:rPr>
      <w:rFonts w:ascii="Calibri" w:hAnsi="Calibri"/>
      <w:sz w:val="16"/>
      <w:szCs w:val="16"/>
    </w:rPr>
  </w:style>
  <w:style w:type="paragraph" w:styleId="PargrafodaLista">
    <w:name w:val="List Paragraph"/>
    <w:basedOn w:val="Normal"/>
    <w:uiPriority w:val="1"/>
    <w:qFormat/>
    <w:rsid w:val="004725A1"/>
    <w:pPr>
      <w:spacing w:after="200" w:line="276" w:lineRule="auto"/>
      <w:ind w:left="720"/>
      <w:contextualSpacing/>
    </w:pPr>
    <w:rPr>
      <w:rFonts w:ascii="Calibri" w:hAnsi="Calibri"/>
      <w:sz w:val="22"/>
      <w:szCs w:val="22"/>
    </w:rPr>
  </w:style>
  <w:style w:type="paragraph" w:customStyle="1" w:styleId="Corpodetexto21">
    <w:name w:val="Corpo de texto 21"/>
    <w:basedOn w:val="Normal"/>
    <w:rsid w:val="004725A1"/>
    <w:pPr>
      <w:tabs>
        <w:tab w:val="left" w:pos="30"/>
        <w:tab w:val="left" w:pos="2238"/>
        <w:tab w:val="left" w:pos="7620"/>
      </w:tabs>
      <w:ind w:left="24"/>
      <w:jc w:val="both"/>
    </w:pPr>
    <w:rPr>
      <w:szCs w:val="20"/>
    </w:rPr>
  </w:style>
  <w:style w:type="character" w:customStyle="1" w:styleId="Absatz-Standardschriftart">
    <w:name w:val="Absatz-Standardschriftart"/>
    <w:rsid w:val="00381AD9"/>
  </w:style>
  <w:style w:type="character" w:customStyle="1" w:styleId="WW-Absatz-Standardschriftart">
    <w:name w:val="WW-Absatz-Standardschriftart"/>
    <w:rsid w:val="00381AD9"/>
  </w:style>
  <w:style w:type="character" w:customStyle="1" w:styleId="WW-Absatz-Standardschriftart1">
    <w:name w:val="WW-Absatz-Standardschriftart1"/>
    <w:rsid w:val="00381AD9"/>
  </w:style>
  <w:style w:type="character" w:customStyle="1" w:styleId="WW-Absatz-Standardschriftart11">
    <w:name w:val="WW-Absatz-Standardschriftart11"/>
    <w:rsid w:val="00381AD9"/>
  </w:style>
  <w:style w:type="character" w:customStyle="1" w:styleId="WW-Absatz-Standardschriftart111">
    <w:name w:val="WW-Absatz-Standardschriftart111"/>
    <w:rsid w:val="00381AD9"/>
  </w:style>
  <w:style w:type="character" w:customStyle="1" w:styleId="WW-Absatz-Standardschriftart1111">
    <w:name w:val="WW-Absatz-Standardschriftart1111"/>
    <w:rsid w:val="00381AD9"/>
  </w:style>
  <w:style w:type="character" w:customStyle="1" w:styleId="WW8Num1z0">
    <w:name w:val="WW8Num1z0"/>
    <w:rsid w:val="00381AD9"/>
    <w:rPr>
      <w:b/>
    </w:rPr>
  </w:style>
  <w:style w:type="character" w:customStyle="1" w:styleId="WW8Num2z0">
    <w:name w:val="WW8Num2z0"/>
    <w:rsid w:val="00381AD9"/>
    <w:rPr>
      <w:rFonts w:ascii="Monotype Sorts" w:hAnsi="Monotype Sorts"/>
    </w:rPr>
  </w:style>
  <w:style w:type="character" w:customStyle="1" w:styleId="WW8Num3z0">
    <w:name w:val="WW8Num3z0"/>
    <w:rsid w:val="00381AD9"/>
    <w:rPr>
      <w:b/>
    </w:rPr>
  </w:style>
  <w:style w:type="character" w:customStyle="1" w:styleId="WW8Num4z0">
    <w:name w:val="WW8Num4z0"/>
    <w:rsid w:val="00381AD9"/>
    <w:rPr>
      <w:rFonts w:ascii="Times New Roman" w:eastAsia="Times New Roman" w:hAnsi="Times New Roman" w:cs="Times New Roman"/>
    </w:rPr>
  </w:style>
  <w:style w:type="character" w:customStyle="1" w:styleId="WW8Num4z1">
    <w:name w:val="WW8Num4z1"/>
    <w:rsid w:val="00381AD9"/>
    <w:rPr>
      <w:rFonts w:ascii="Courier New" w:hAnsi="Courier New"/>
    </w:rPr>
  </w:style>
  <w:style w:type="character" w:customStyle="1" w:styleId="WW8Num4z2">
    <w:name w:val="WW8Num4z2"/>
    <w:rsid w:val="00381AD9"/>
    <w:rPr>
      <w:rFonts w:ascii="Wingdings" w:hAnsi="Wingdings"/>
    </w:rPr>
  </w:style>
  <w:style w:type="character" w:customStyle="1" w:styleId="WW8Num4z3">
    <w:name w:val="WW8Num4z3"/>
    <w:rsid w:val="00381AD9"/>
    <w:rPr>
      <w:rFonts w:ascii="Symbol" w:hAnsi="Symbol"/>
    </w:rPr>
  </w:style>
  <w:style w:type="character" w:customStyle="1" w:styleId="WW8Num5z0">
    <w:name w:val="WW8Num5z0"/>
    <w:rsid w:val="00381AD9"/>
    <w:rPr>
      <w:rFonts w:ascii="Times New Roman" w:hAnsi="Times New Roman"/>
      <w:b/>
    </w:rPr>
  </w:style>
  <w:style w:type="character" w:customStyle="1" w:styleId="WW8Num6z0">
    <w:name w:val="WW8Num6z0"/>
    <w:rsid w:val="00381AD9"/>
    <w:rPr>
      <w:b/>
    </w:rPr>
  </w:style>
  <w:style w:type="character" w:customStyle="1" w:styleId="WW8Num7z0">
    <w:name w:val="WW8Num7z0"/>
    <w:rsid w:val="00381AD9"/>
    <w:rPr>
      <w:b/>
    </w:rPr>
  </w:style>
  <w:style w:type="character" w:customStyle="1" w:styleId="WW-Fontepargpadro">
    <w:name w:val="WW-Fonte parág. padrão"/>
    <w:rsid w:val="00381AD9"/>
  </w:style>
  <w:style w:type="character" w:styleId="Nmerodepgina">
    <w:name w:val="page number"/>
    <w:basedOn w:val="WW-Fontepargpadro"/>
    <w:rsid w:val="00381AD9"/>
  </w:style>
  <w:style w:type="character" w:customStyle="1" w:styleId="CaracteresdeNotadeRodap">
    <w:name w:val="Caracteres de Nota de Rodapé"/>
    <w:rsid w:val="00381AD9"/>
    <w:rPr>
      <w:vertAlign w:val="superscript"/>
    </w:rPr>
  </w:style>
  <w:style w:type="character" w:styleId="Refdenotaderodap">
    <w:name w:val="footnote reference"/>
    <w:rsid w:val="00381AD9"/>
    <w:rPr>
      <w:vertAlign w:val="superscript"/>
    </w:rPr>
  </w:style>
  <w:style w:type="character" w:customStyle="1" w:styleId="CaracteresdeNotadeFim">
    <w:name w:val="Caracteres de Nota de Fim"/>
    <w:rsid w:val="00381AD9"/>
    <w:rPr>
      <w:vertAlign w:val="superscript"/>
    </w:rPr>
  </w:style>
  <w:style w:type="character" w:customStyle="1" w:styleId="WW-CaracteresdeNotadeFim">
    <w:name w:val="WW- Caracteres de Nota de Fim"/>
    <w:rsid w:val="00381AD9"/>
  </w:style>
  <w:style w:type="character" w:customStyle="1" w:styleId="Smbolosdenumerao">
    <w:name w:val="Símbolos de numeração"/>
    <w:rsid w:val="00381AD9"/>
  </w:style>
  <w:style w:type="character" w:customStyle="1" w:styleId="Marcadores">
    <w:name w:val="Marcadores"/>
    <w:rsid w:val="00381AD9"/>
    <w:rPr>
      <w:rFonts w:ascii="StarSymbol" w:eastAsia="StarSymbol" w:hAnsi="StarSymbol" w:cs="StarSymbol"/>
      <w:sz w:val="18"/>
      <w:szCs w:val="18"/>
    </w:rPr>
  </w:style>
  <w:style w:type="character" w:styleId="Refdenotadefim">
    <w:name w:val="endnote reference"/>
    <w:rsid w:val="00381AD9"/>
    <w:rPr>
      <w:vertAlign w:val="superscript"/>
    </w:rPr>
  </w:style>
  <w:style w:type="paragraph" w:customStyle="1" w:styleId="Captulo">
    <w:name w:val="Capítulo"/>
    <w:basedOn w:val="Normal"/>
    <w:next w:val="Corpodetexto"/>
    <w:rsid w:val="00381AD9"/>
    <w:pPr>
      <w:keepNext/>
      <w:spacing w:before="240" w:after="120"/>
    </w:pPr>
    <w:rPr>
      <w:rFonts w:ascii="Arial" w:eastAsia="MS Mincho" w:hAnsi="Arial" w:cs="Tahoma"/>
      <w:sz w:val="28"/>
      <w:szCs w:val="28"/>
    </w:rPr>
  </w:style>
  <w:style w:type="paragraph" w:styleId="Lista">
    <w:name w:val="List"/>
    <w:basedOn w:val="Corpodetexto"/>
    <w:rsid w:val="00381AD9"/>
    <w:pPr>
      <w:spacing w:after="120"/>
      <w:jc w:val="left"/>
    </w:pPr>
    <w:rPr>
      <w:rFonts w:ascii="Arial" w:hAnsi="Arial" w:cs="Tahoma"/>
      <w:szCs w:val="20"/>
    </w:rPr>
  </w:style>
  <w:style w:type="paragraph" w:customStyle="1" w:styleId="ndice">
    <w:name w:val="Índice"/>
    <w:basedOn w:val="Normal"/>
    <w:rsid w:val="00381AD9"/>
    <w:pPr>
      <w:suppressLineNumbers/>
    </w:pPr>
    <w:rPr>
      <w:rFonts w:ascii="Arial" w:hAnsi="Arial" w:cs="Tahoma"/>
      <w:sz w:val="22"/>
      <w:szCs w:val="20"/>
    </w:rPr>
  </w:style>
  <w:style w:type="paragraph" w:styleId="Textoembloco">
    <w:name w:val="Block Text"/>
    <w:basedOn w:val="Normal"/>
    <w:rsid w:val="00381AD9"/>
    <w:pPr>
      <w:ind w:left="4253" w:right="57" w:firstLine="1134"/>
      <w:jc w:val="both"/>
    </w:pPr>
    <w:rPr>
      <w:rFonts w:ascii="Arial" w:hAnsi="Arial"/>
      <w:i/>
      <w:spacing w:val="14"/>
      <w:sz w:val="22"/>
      <w:szCs w:val="20"/>
    </w:rPr>
  </w:style>
  <w:style w:type="paragraph" w:styleId="Textodenotaderodap">
    <w:name w:val="footnote text"/>
    <w:basedOn w:val="Normal"/>
    <w:link w:val="TextodenotaderodapChar"/>
    <w:rsid w:val="00381AD9"/>
    <w:rPr>
      <w:sz w:val="20"/>
      <w:szCs w:val="20"/>
    </w:rPr>
  </w:style>
  <w:style w:type="character" w:customStyle="1" w:styleId="TextodenotaderodapChar">
    <w:name w:val="Texto de nota de rodapé Char"/>
    <w:basedOn w:val="Fontepargpadro"/>
    <w:link w:val="Textodenotaderodap"/>
    <w:rsid w:val="00381AD9"/>
  </w:style>
  <w:style w:type="paragraph" w:customStyle="1" w:styleId="Contedodatabela">
    <w:name w:val="Conteúdo da tabela"/>
    <w:basedOn w:val="Normal"/>
    <w:rsid w:val="00381AD9"/>
    <w:pPr>
      <w:suppressLineNumbers/>
    </w:pPr>
    <w:rPr>
      <w:rFonts w:ascii="Arial" w:hAnsi="Arial"/>
      <w:sz w:val="22"/>
      <w:szCs w:val="20"/>
    </w:rPr>
  </w:style>
  <w:style w:type="paragraph" w:customStyle="1" w:styleId="Ttulodatabela">
    <w:name w:val="Título da tabela"/>
    <w:basedOn w:val="Contedodatabela"/>
    <w:rsid w:val="00381AD9"/>
    <w:pPr>
      <w:jc w:val="center"/>
    </w:pPr>
    <w:rPr>
      <w:b/>
      <w:bCs/>
      <w:i/>
      <w:iCs/>
    </w:rPr>
  </w:style>
  <w:style w:type="paragraph" w:customStyle="1" w:styleId="Contedodoquadro">
    <w:name w:val="Conteúdo do quadro"/>
    <w:basedOn w:val="Corpodetexto"/>
    <w:rsid w:val="00381AD9"/>
    <w:pPr>
      <w:spacing w:after="120"/>
      <w:jc w:val="left"/>
    </w:pPr>
    <w:rPr>
      <w:rFonts w:ascii="Arial" w:hAnsi="Arial"/>
      <w:szCs w:val="20"/>
    </w:rPr>
  </w:style>
  <w:style w:type="paragraph" w:styleId="MapadoDocumento">
    <w:name w:val="Document Map"/>
    <w:basedOn w:val="Normal"/>
    <w:link w:val="MapadoDocumentoChar"/>
    <w:rsid w:val="00381AD9"/>
    <w:pPr>
      <w:shd w:val="clear" w:color="auto" w:fill="000080"/>
    </w:pPr>
    <w:rPr>
      <w:rFonts w:ascii="Tahoma" w:hAnsi="Tahoma" w:cs="Tahoma"/>
      <w:sz w:val="22"/>
      <w:szCs w:val="20"/>
    </w:rPr>
  </w:style>
  <w:style w:type="character" w:customStyle="1" w:styleId="MapadoDocumentoChar">
    <w:name w:val="Mapa do Documento Char"/>
    <w:basedOn w:val="Fontepargpadro"/>
    <w:link w:val="MapadoDocumento"/>
    <w:rsid w:val="00381AD9"/>
    <w:rPr>
      <w:rFonts w:ascii="Tahoma" w:hAnsi="Tahoma" w:cs="Tahoma"/>
      <w:sz w:val="22"/>
      <w:shd w:val="clear" w:color="auto" w:fill="000080"/>
    </w:rPr>
  </w:style>
  <w:style w:type="character" w:customStyle="1" w:styleId="CharChar1">
    <w:name w:val="Char Char1"/>
    <w:rsid w:val="00381AD9"/>
    <w:rPr>
      <w:sz w:val="24"/>
      <w:szCs w:val="24"/>
      <w:lang w:val="pt-BR" w:eastAsia="pt-BR" w:bidi="ar-SA"/>
    </w:rPr>
  </w:style>
  <w:style w:type="paragraph" w:styleId="NormalWeb">
    <w:name w:val="Normal (Web)"/>
    <w:basedOn w:val="Normal"/>
    <w:unhideWhenUsed/>
    <w:rsid w:val="00381AD9"/>
    <w:pPr>
      <w:spacing w:before="100" w:beforeAutospacing="1" w:after="100" w:afterAutospacing="1"/>
    </w:pPr>
    <w:rPr>
      <w:sz w:val="17"/>
      <w:szCs w:val="17"/>
    </w:rPr>
  </w:style>
  <w:style w:type="character" w:styleId="nfase">
    <w:name w:val="Emphasis"/>
    <w:qFormat/>
    <w:rsid w:val="00381AD9"/>
    <w:rPr>
      <w:b/>
      <w:bCs/>
      <w:i w:val="0"/>
      <w:iCs w:val="0"/>
    </w:rPr>
  </w:style>
  <w:style w:type="character" w:customStyle="1" w:styleId="CharChar2">
    <w:name w:val="Char Char2"/>
    <w:rsid w:val="00381AD9"/>
    <w:rPr>
      <w:sz w:val="24"/>
      <w:szCs w:val="24"/>
      <w:lang w:val="pt-BR" w:eastAsia="pt-BR" w:bidi="ar-SA"/>
    </w:rPr>
  </w:style>
  <w:style w:type="table" w:styleId="Tabelacomgrade">
    <w:name w:val="Table Grid"/>
    <w:basedOn w:val="Tabelanormal"/>
    <w:uiPriority w:val="59"/>
    <w:rsid w:val="00FC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8Char">
    <w:name w:val="Título 8 Char"/>
    <w:basedOn w:val="Fontepargpadro"/>
    <w:link w:val="Ttulo8"/>
    <w:rsid w:val="00142EA7"/>
    <w:rPr>
      <w:rFonts w:ascii="Arial Narrow" w:hAnsi="Arial Narrow"/>
      <w:b/>
      <w:iCs/>
      <w:sz w:val="22"/>
    </w:rPr>
  </w:style>
  <w:style w:type="character" w:styleId="HiperlinkVisitado">
    <w:name w:val="FollowedHyperlink"/>
    <w:rsid w:val="00142EA7"/>
    <w:rPr>
      <w:color w:val="800080"/>
      <w:u w:val="single"/>
    </w:rPr>
  </w:style>
  <w:style w:type="paragraph" w:styleId="Commarcadores2">
    <w:name w:val="List Bullet 2"/>
    <w:basedOn w:val="Normal"/>
    <w:autoRedefine/>
    <w:rsid w:val="00142EA7"/>
    <w:pPr>
      <w:tabs>
        <w:tab w:val="num" w:pos="643"/>
      </w:tabs>
      <w:ind w:left="643" w:hanging="360"/>
    </w:pPr>
    <w:rPr>
      <w:iCs/>
      <w:sz w:val="28"/>
      <w:szCs w:val="20"/>
    </w:rPr>
  </w:style>
  <w:style w:type="paragraph" w:styleId="Commarcadores3">
    <w:name w:val="List Bullet 3"/>
    <w:basedOn w:val="Normal"/>
    <w:autoRedefine/>
    <w:rsid w:val="00142EA7"/>
    <w:pPr>
      <w:tabs>
        <w:tab w:val="num" w:pos="926"/>
      </w:tabs>
      <w:ind w:left="926" w:hanging="360"/>
    </w:pPr>
    <w:rPr>
      <w:iCs/>
      <w:sz w:val="28"/>
      <w:szCs w:val="20"/>
    </w:rPr>
  </w:style>
  <w:style w:type="paragraph" w:styleId="Commarcadores4">
    <w:name w:val="List Bullet 4"/>
    <w:basedOn w:val="Normal"/>
    <w:autoRedefine/>
    <w:rsid w:val="00142EA7"/>
    <w:pPr>
      <w:tabs>
        <w:tab w:val="num" w:pos="1209"/>
      </w:tabs>
      <w:ind w:left="1209" w:hanging="360"/>
    </w:pPr>
    <w:rPr>
      <w:iCs/>
      <w:sz w:val="28"/>
      <w:szCs w:val="20"/>
    </w:rPr>
  </w:style>
  <w:style w:type="paragraph" w:styleId="Commarcadores5">
    <w:name w:val="List Bullet 5"/>
    <w:basedOn w:val="Normal"/>
    <w:autoRedefine/>
    <w:rsid w:val="00142EA7"/>
    <w:pPr>
      <w:tabs>
        <w:tab w:val="num" w:pos="1492"/>
      </w:tabs>
      <w:ind w:left="1492" w:hanging="360"/>
    </w:pPr>
    <w:rPr>
      <w:iCs/>
      <w:sz w:val="28"/>
      <w:szCs w:val="20"/>
    </w:rPr>
  </w:style>
  <w:style w:type="character" w:customStyle="1" w:styleId="Recuodecorpodetexto2Char">
    <w:name w:val="Recuo de corpo de texto 2 Char"/>
    <w:link w:val="Recuodecorpodetexto2"/>
    <w:rsid w:val="00066DE0"/>
    <w:rPr>
      <w:sz w:val="24"/>
    </w:rPr>
  </w:style>
  <w:style w:type="character" w:styleId="Forte">
    <w:name w:val="Strong"/>
    <w:qFormat/>
    <w:rsid w:val="00066DE0"/>
    <w:rPr>
      <w:b/>
      <w:bCs/>
    </w:rPr>
  </w:style>
  <w:style w:type="character" w:customStyle="1" w:styleId="texto">
    <w:name w:val="texto"/>
    <w:rsid w:val="00066DE0"/>
  </w:style>
  <w:style w:type="character" w:customStyle="1" w:styleId="st1">
    <w:name w:val="st1"/>
    <w:rsid w:val="00066DE0"/>
  </w:style>
  <w:style w:type="paragraph" w:styleId="Lista2">
    <w:name w:val="List 2"/>
    <w:basedOn w:val="Normal"/>
    <w:rsid w:val="00066DE0"/>
    <w:pPr>
      <w:ind w:left="566" w:hanging="283"/>
    </w:pPr>
    <w:rPr>
      <w:sz w:val="16"/>
      <w:szCs w:val="20"/>
    </w:rPr>
  </w:style>
  <w:style w:type="paragraph" w:styleId="Lista3">
    <w:name w:val="List 3"/>
    <w:basedOn w:val="Normal"/>
    <w:uiPriority w:val="99"/>
    <w:rsid w:val="00066DE0"/>
    <w:pPr>
      <w:ind w:left="849" w:hanging="283"/>
    </w:pPr>
    <w:rPr>
      <w:sz w:val="16"/>
      <w:szCs w:val="20"/>
    </w:rPr>
  </w:style>
  <w:style w:type="paragraph" w:styleId="Lista4">
    <w:name w:val="List 4"/>
    <w:basedOn w:val="Normal"/>
    <w:uiPriority w:val="99"/>
    <w:rsid w:val="00066DE0"/>
    <w:pPr>
      <w:ind w:left="1132" w:hanging="283"/>
    </w:pPr>
    <w:rPr>
      <w:sz w:val="16"/>
      <w:szCs w:val="20"/>
    </w:rPr>
  </w:style>
  <w:style w:type="paragraph" w:styleId="Lista5">
    <w:name w:val="List 5"/>
    <w:basedOn w:val="Normal"/>
    <w:rsid w:val="00066DE0"/>
    <w:pPr>
      <w:ind w:left="1415" w:hanging="283"/>
    </w:pPr>
    <w:rPr>
      <w:sz w:val="16"/>
      <w:szCs w:val="20"/>
    </w:rPr>
  </w:style>
  <w:style w:type="paragraph" w:styleId="Recuonormal">
    <w:name w:val="Normal Indent"/>
    <w:basedOn w:val="Normal"/>
    <w:rsid w:val="00066DE0"/>
    <w:pPr>
      <w:ind w:left="708"/>
    </w:pPr>
    <w:rPr>
      <w:sz w:val="16"/>
      <w:szCs w:val="20"/>
    </w:rPr>
  </w:style>
  <w:style w:type="paragraph" w:styleId="Listadecontinuao3">
    <w:name w:val="List Continue 3"/>
    <w:basedOn w:val="Normal"/>
    <w:uiPriority w:val="99"/>
    <w:rsid w:val="00066DE0"/>
    <w:pPr>
      <w:spacing w:after="120"/>
      <w:ind w:left="849"/>
    </w:pPr>
    <w:rPr>
      <w:sz w:val="16"/>
      <w:szCs w:val="20"/>
    </w:rPr>
  </w:style>
  <w:style w:type="paragraph" w:customStyle="1" w:styleId="Corpodetexto22">
    <w:name w:val="Corpo de texto 22"/>
    <w:basedOn w:val="Normal"/>
    <w:rsid w:val="00066DE0"/>
    <w:pPr>
      <w:tabs>
        <w:tab w:val="left" w:pos="30"/>
        <w:tab w:val="left" w:pos="2238"/>
        <w:tab w:val="left" w:pos="7620"/>
      </w:tabs>
      <w:ind w:left="24"/>
      <w:jc w:val="both"/>
    </w:pPr>
    <w:rPr>
      <w:szCs w:val="20"/>
    </w:rPr>
  </w:style>
  <w:style w:type="paragraph" w:customStyle="1" w:styleId="NormalJustificado">
    <w:name w:val="Normal + Justificado"/>
    <w:aliases w:val="Primeira linha:  2,75 cm"/>
    <w:basedOn w:val="Estilo1"/>
    <w:rsid w:val="00066DE0"/>
    <w:pPr>
      <w:ind w:firstLine="1560"/>
      <w:jc w:val="both"/>
    </w:pPr>
  </w:style>
  <w:style w:type="character" w:customStyle="1" w:styleId="apple-converted-space">
    <w:name w:val="apple-converted-space"/>
    <w:basedOn w:val="Fontepargpadro"/>
    <w:rsid w:val="00066DE0"/>
  </w:style>
  <w:style w:type="paragraph" w:customStyle="1" w:styleId="Standard">
    <w:name w:val="Standard"/>
    <w:rsid w:val="00C925DC"/>
    <w:pPr>
      <w:suppressAutoHyphens/>
      <w:spacing w:after="200" w:line="276" w:lineRule="auto"/>
    </w:pPr>
    <w:rPr>
      <w:rFonts w:ascii="Calibri" w:eastAsia="Lucida Sans Unicode" w:hAnsi="Calibri" w:cs="Tahoma"/>
      <w:kern w:val="1"/>
      <w:lang w:eastAsia="ar-SA"/>
    </w:rPr>
  </w:style>
  <w:style w:type="paragraph" w:styleId="Reviso">
    <w:name w:val="Revision"/>
    <w:hidden/>
    <w:uiPriority w:val="99"/>
    <w:semiHidden/>
    <w:rsid w:val="00C925DC"/>
  </w:style>
  <w:style w:type="character" w:styleId="Refdecomentrio">
    <w:name w:val="annotation reference"/>
    <w:rsid w:val="00C925DC"/>
    <w:rPr>
      <w:sz w:val="16"/>
      <w:szCs w:val="16"/>
    </w:rPr>
  </w:style>
  <w:style w:type="paragraph" w:styleId="Textodecomentrio">
    <w:name w:val="annotation text"/>
    <w:basedOn w:val="Normal"/>
    <w:link w:val="TextodecomentrioChar"/>
    <w:rsid w:val="00C925DC"/>
    <w:rPr>
      <w:sz w:val="20"/>
      <w:szCs w:val="20"/>
    </w:rPr>
  </w:style>
  <w:style w:type="character" w:customStyle="1" w:styleId="TextodecomentrioChar">
    <w:name w:val="Texto de comentário Char"/>
    <w:basedOn w:val="Fontepargpadro"/>
    <w:link w:val="Textodecomentrio"/>
    <w:rsid w:val="00C925DC"/>
  </w:style>
  <w:style w:type="paragraph" w:styleId="Assuntodocomentrio">
    <w:name w:val="annotation subject"/>
    <w:basedOn w:val="Textodecomentrio"/>
    <w:next w:val="Textodecomentrio"/>
    <w:link w:val="AssuntodocomentrioChar"/>
    <w:rsid w:val="00C925DC"/>
    <w:rPr>
      <w:b/>
      <w:bCs/>
    </w:rPr>
  </w:style>
  <w:style w:type="character" w:customStyle="1" w:styleId="AssuntodocomentrioChar">
    <w:name w:val="Assunto do comentário Char"/>
    <w:basedOn w:val="TextodecomentrioChar"/>
    <w:link w:val="Assuntodocomentrio"/>
    <w:rsid w:val="00C925DC"/>
    <w:rPr>
      <w:b/>
      <w:bCs/>
    </w:rPr>
  </w:style>
  <w:style w:type="paragraph" w:customStyle="1" w:styleId="WW-Corpodetexto31">
    <w:name w:val="WW-Corpo de texto 31"/>
    <w:basedOn w:val="Normal"/>
    <w:rsid w:val="00C925DC"/>
    <w:pPr>
      <w:widowControl w:val="0"/>
      <w:suppressAutoHyphens/>
      <w:spacing w:line="240" w:lineRule="atLeast"/>
      <w:jc w:val="center"/>
    </w:pPr>
    <w:rPr>
      <w:rFonts w:ascii="Arial" w:hAnsi="Arial"/>
      <w:sz w:val="22"/>
      <w:szCs w:val="20"/>
    </w:rPr>
  </w:style>
  <w:style w:type="paragraph" w:customStyle="1" w:styleId="Corpodetexto1">
    <w:name w:val="Corpo de texto1"/>
    <w:basedOn w:val="Normal"/>
    <w:rsid w:val="00C925DC"/>
    <w:pPr>
      <w:jc w:val="both"/>
    </w:pPr>
    <w:rPr>
      <w:sz w:val="22"/>
      <w:szCs w:val="20"/>
    </w:rPr>
  </w:style>
  <w:style w:type="paragraph" w:customStyle="1" w:styleId="WW-Corpodetexto22">
    <w:name w:val="WW-Corpo de texto 22"/>
    <w:basedOn w:val="Normal"/>
    <w:rsid w:val="00C925DC"/>
    <w:pPr>
      <w:widowControl w:val="0"/>
      <w:tabs>
        <w:tab w:val="left" w:pos="2410"/>
      </w:tabs>
      <w:suppressAutoHyphens/>
      <w:jc w:val="both"/>
    </w:pPr>
    <w:rPr>
      <w:rFonts w:ascii="Arial" w:hAnsi="Arial" w:cs="Arial"/>
    </w:rPr>
  </w:style>
  <w:style w:type="paragraph" w:customStyle="1" w:styleId="Corpodetexto20">
    <w:name w:val="Corpo de texto2"/>
    <w:basedOn w:val="Normal"/>
    <w:rsid w:val="00C925DC"/>
    <w:pPr>
      <w:jc w:val="both"/>
    </w:pPr>
    <w:rPr>
      <w:sz w:val="22"/>
      <w:szCs w:val="20"/>
    </w:rPr>
  </w:style>
  <w:style w:type="paragraph" w:customStyle="1" w:styleId="Corpodetexto30">
    <w:name w:val="Corpo de texto3"/>
    <w:basedOn w:val="Normal"/>
    <w:rsid w:val="00C925DC"/>
    <w:pPr>
      <w:jc w:val="both"/>
    </w:pPr>
    <w:rPr>
      <w:sz w:val="22"/>
      <w:szCs w:val="20"/>
    </w:rPr>
  </w:style>
  <w:style w:type="paragraph" w:customStyle="1" w:styleId="Ttulo71">
    <w:name w:val="Título 71"/>
    <w:basedOn w:val="Normal"/>
    <w:next w:val="Normal"/>
    <w:rsid w:val="00C925DC"/>
    <w:pPr>
      <w:keepNext/>
      <w:ind w:left="1981" w:hanging="283"/>
      <w:jc w:val="center"/>
    </w:pPr>
    <w:rPr>
      <w:b/>
      <w:szCs w:val="20"/>
    </w:rPr>
  </w:style>
  <w:style w:type="paragraph" w:customStyle="1" w:styleId="Ttulo91">
    <w:name w:val="Título 91"/>
    <w:basedOn w:val="Normal"/>
    <w:next w:val="Normal"/>
    <w:rsid w:val="00C925DC"/>
    <w:pPr>
      <w:keepNext/>
      <w:ind w:left="2547" w:hanging="283"/>
    </w:pPr>
    <w:rPr>
      <w:b/>
      <w:sz w:val="16"/>
      <w:szCs w:val="20"/>
    </w:rPr>
  </w:style>
  <w:style w:type="character" w:customStyle="1" w:styleId="color6666661">
    <w:name w:val="color6666661"/>
    <w:rsid w:val="00C925DC"/>
    <w:rPr>
      <w:color w:val="666666"/>
    </w:rPr>
  </w:style>
  <w:style w:type="character" w:customStyle="1" w:styleId="small1">
    <w:name w:val="small1"/>
    <w:rsid w:val="00C925DC"/>
    <w:rPr>
      <w:sz w:val="22"/>
      <w:szCs w:val="22"/>
    </w:rPr>
  </w:style>
  <w:style w:type="character" w:customStyle="1" w:styleId="conteudodestaquepeqlaranja">
    <w:name w:val="conteudodestaquepeqlaranja"/>
    <w:basedOn w:val="Fontepargpadro"/>
    <w:rsid w:val="00C925DC"/>
  </w:style>
  <w:style w:type="character" w:customStyle="1" w:styleId="apple-style-span">
    <w:name w:val="apple-style-span"/>
    <w:basedOn w:val="Fontepargpadro"/>
    <w:rsid w:val="00C925DC"/>
  </w:style>
  <w:style w:type="character" w:customStyle="1" w:styleId="texttahoma10cinza">
    <w:name w:val="texttahoma10cinza"/>
    <w:basedOn w:val="Fontepargpadro"/>
    <w:rsid w:val="00C925DC"/>
  </w:style>
  <w:style w:type="paragraph" w:styleId="Partesuperior-zdoformulrio">
    <w:name w:val="HTML Top of Form"/>
    <w:basedOn w:val="Normal"/>
    <w:next w:val="Normal"/>
    <w:link w:val="Partesuperior-zdoformulrioChar"/>
    <w:hidden/>
    <w:unhideWhenUsed/>
    <w:rsid w:val="00C925DC"/>
    <w:pPr>
      <w:pBdr>
        <w:bottom w:val="single" w:sz="6" w:space="1" w:color="auto"/>
      </w:pBdr>
      <w:jc w:val="center"/>
    </w:pPr>
    <w:rPr>
      <w:rFonts w:ascii="Arial" w:hAnsi="Arial"/>
      <w:vanish/>
      <w:sz w:val="16"/>
      <w:szCs w:val="16"/>
    </w:rPr>
  </w:style>
  <w:style w:type="character" w:customStyle="1" w:styleId="Partesuperior-zdoformulrioChar">
    <w:name w:val="Parte superior-z do formulário Char"/>
    <w:basedOn w:val="Fontepargpadro"/>
    <w:link w:val="Partesuperior-zdoformulrio"/>
    <w:rsid w:val="00C925DC"/>
    <w:rPr>
      <w:rFonts w:ascii="Arial" w:hAnsi="Arial"/>
      <w:vanish/>
      <w:sz w:val="16"/>
      <w:szCs w:val="16"/>
    </w:rPr>
  </w:style>
  <w:style w:type="paragraph" w:styleId="Parteinferiordoformulrio">
    <w:name w:val="HTML Bottom of Form"/>
    <w:basedOn w:val="Normal"/>
    <w:next w:val="Normal"/>
    <w:link w:val="ParteinferiordoformulrioChar"/>
    <w:hidden/>
    <w:unhideWhenUsed/>
    <w:rsid w:val="00C925DC"/>
    <w:pPr>
      <w:pBdr>
        <w:top w:val="single" w:sz="6" w:space="1" w:color="auto"/>
      </w:pBdr>
      <w:jc w:val="center"/>
    </w:pPr>
    <w:rPr>
      <w:rFonts w:ascii="Arial" w:hAnsi="Arial"/>
      <w:vanish/>
      <w:sz w:val="16"/>
      <w:szCs w:val="16"/>
    </w:rPr>
  </w:style>
  <w:style w:type="character" w:customStyle="1" w:styleId="ParteinferiordoformulrioChar">
    <w:name w:val="Parte inferior do formulário Char"/>
    <w:basedOn w:val="Fontepargpadro"/>
    <w:link w:val="Parteinferiordoformulrio"/>
    <w:rsid w:val="00C925DC"/>
    <w:rPr>
      <w:rFonts w:ascii="Arial" w:hAnsi="Arial"/>
      <w:vanish/>
      <w:sz w:val="16"/>
      <w:szCs w:val="16"/>
    </w:rPr>
  </w:style>
  <w:style w:type="character" w:customStyle="1" w:styleId="txtcinza1">
    <w:name w:val="txtcinza1"/>
    <w:rsid w:val="00C925DC"/>
    <w:rPr>
      <w:color w:val="666666"/>
    </w:rPr>
  </w:style>
  <w:style w:type="paragraph" w:customStyle="1" w:styleId="availability">
    <w:name w:val="availability"/>
    <w:basedOn w:val="Normal"/>
    <w:rsid w:val="00C925DC"/>
    <w:pPr>
      <w:spacing w:before="100" w:beforeAutospacing="1" w:after="100" w:afterAutospacing="1"/>
    </w:pPr>
  </w:style>
  <w:style w:type="character" w:customStyle="1" w:styleId="in-stock">
    <w:name w:val="in-stock"/>
    <w:basedOn w:val="Fontepargpadro"/>
    <w:rsid w:val="00C925DC"/>
  </w:style>
  <w:style w:type="paragraph" w:customStyle="1" w:styleId="old-price">
    <w:name w:val="old-price"/>
    <w:basedOn w:val="Normal"/>
    <w:rsid w:val="00C925DC"/>
    <w:pPr>
      <w:spacing w:before="100" w:beforeAutospacing="1" w:after="100" w:afterAutospacing="1"/>
    </w:pPr>
  </w:style>
  <w:style w:type="character" w:customStyle="1" w:styleId="price-label">
    <w:name w:val="price-label"/>
    <w:basedOn w:val="Fontepargpadro"/>
    <w:rsid w:val="00C925DC"/>
  </w:style>
  <w:style w:type="character" w:customStyle="1" w:styleId="price">
    <w:name w:val="price"/>
    <w:basedOn w:val="Fontepargpadro"/>
    <w:rsid w:val="00C925DC"/>
  </w:style>
  <w:style w:type="paragraph" w:customStyle="1" w:styleId="special-price">
    <w:name w:val="special-price"/>
    <w:basedOn w:val="Normal"/>
    <w:rsid w:val="00C925DC"/>
    <w:pPr>
      <w:spacing w:before="100" w:beforeAutospacing="1" w:after="100" w:afterAutospacing="1"/>
    </w:pPr>
  </w:style>
  <w:style w:type="paragraph" w:customStyle="1" w:styleId="Ttulo10">
    <w:name w:val="Título1"/>
    <w:basedOn w:val="Normal"/>
    <w:next w:val="Corpodetexto"/>
    <w:rsid w:val="00C925DC"/>
    <w:pPr>
      <w:keepNext/>
      <w:widowControl w:val="0"/>
      <w:suppressAutoHyphens/>
      <w:spacing w:before="240" w:after="120"/>
    </w:pPr>
    <w:rPr>
      <w:rFonts w:ascii="Arial" w:eastAsia="Microsoft YaHei" w:hAnsi="Arial" w:cs="Mangal"/>
      <w:kern w:val="1"/>
      <w:sz w:val="28"/>
      <w:szCs w:val="28"/>
      <w:lang w:eastAsia="hi-IN" w:bidi="hi-IN"/>
    </w:rPr>
  </w:style>
  <w:style w:type="paragraph" w:customStyle="1" w:styleId="Legenda1">
    <w:name w:val="Legenda1"/>
    <w:basedOn w:val="Normal"/>
    <w:rsid w:val="00C925DC"/>
    <w:pPr>
      <w:widowControl w:val="0"/>
      <w:suppressLineNumbers/>
      <w:suppressAutoHyphens/>
      <w:spacing w:before="120" w:after="120"/>
    </w:pPr>
    <w:rPr>
      <w:rFonts w:eastAsia="SimSun" w:cs="Mangal"/>
      <w:i/>
      <w:iCs/>
      <w:kern w:val="1"/>
      <w:lang w:eastAsia="hi-IN" w:bidi="hi-IN"/>
    </w:rPr>
  </w:style>
  <w:style w:type="table" w:customStyle="1" w:styleId="TableNormal0">
    <w:name w:val="Table Normal"/>
    <w:uiPriority w:val="2"/>
    <w:semiHidden/>
    <w:unhideWhenUsed/>
    <w:qFormat/>
    <w:rsid w:val="00A845D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45DF"/>
    <w:pPr>
      <w:widowControl w:val="0"/>
      <w:autoSpaceDE w:val="0"/>
      <w:autoSpaceDN w:val="0"/>
    </w:pPr>
    <w:rPr>
      <w:rFonts w:ascii="Arial" w:eastAsia="Arial" w:hAnsi="Arial" w:cs="Arial"/>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GorD4yoPNBww/SH85IW8z79DQg==">CgMxLjAyCGguZ2pkZ3hzMgloLjMwajB6bGw4AHIhMXhNaXZKVUhvby1ISEx0Y0NPRm9lRm5WeURaQU40bVN3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3357</Words>
  <Characters>18132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Usuario</cp:lastModifiedBy>
  <cp:revision>19</cp:revision>
  <cp:lastPrinted>2026-01-28T15:22:00Z</cp:lastPrinted>
  <dcterms:created xsi:type="dcterms:W3CDTF">2022-02-21T10:11:00Z</dcterms:created>
  <dcterms:modified xsi:type="dcterms:W3CDTF">2026-01-28T15:23:00Z</dcterms:modified>
</cp:coreProperties>
</file>