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CF323" w14:textId="7B73CE21" w:rsidR="00D425EA" w:rsidRPr="00037DC3" w:rsidRDefault="00CB46FC" w:rsidP="008C2089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  <w:bCs/>
        </w:rPr>
      </w:pPr>
      <w:r w:rsidRPr="00037DC3">
        <w:rPr>
          <w:rFonts w:ascii="Times New Roman" w:hAnsi="Times New Roman" w:cs="Times New Roman"/>
        </w:rPr>
        <w:t xml:space="preserve">ATA DE REGISTRO DE PREÇOS </w:t>
      </w:r>
      <w:r w:rsidRPr="00037DC3">
        <w:rPr>
          <w:rFonts w:ascii="Times New Roman" w:hAnsi="Times New Roman" w:cs="Times New Roman"/>
          <w:bCs/>
        </w:rPr>
        <w:t xml:space="preserve">N.º </w:t>
      </w:r>
      <w:r w:rsidR="00A56997" w:rsidRPr="00037DC3">
        <w:rPr>
          <w:rFonts w:ascii="Times New Roman" w:hAnsi="Times New Roman" w:cs="Times New Roman"/>
          <w:bCs/>
        </w:rPr>
        <w:t>03</w:t>
      </w:r>
      <w:r w:rsidR="00037DC3" w:rsidRPr="00037DC3">
        <w:rPr>
          <w:rFonts w:ascii="Times New Roman" w:hAnsi="Times New Roman" w:cs="Times New Roman"/>
          <w:bCs/>
        </w:rPr>
        <w:t>3</w:t>
      </w:r>
      <w:r w:rsidR="00A56997" w:rsidRPr="00037DC3">
        <w:rPr>
          <w:rFonts w:ascii="Times New Roman" w:hAnsi="Times New Roman" w:cs="Times New Roman"/>
          <w:bCs/>
        </w:rPr>
        <w:t>/2026</w:t>
      </w:r>
      <w:r w:rsidRPr="00037DC3">
        <w:rPr>
          <w:rFonts w:ascii="Times New Roman" w:hAnsi="Times New Roman" w:cs="Times New Roman"/>
          <w:bCs/>
        </w:rPr>
        <w:t>.</w:t>
      </w:r>
    </w:p>
    <w:p w14:paraId="6A6E3FC3" w14:textId="77777777" w:rsidR="00D425EA" w:rsidRPr="00037DC3" w:rsidRDefault="00D425EA" w:rsidP="008C2089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  <w:bCs/>
        </w:rPr>
      </w:pPr>
    </w:p>
    <w:p w14:paraId="2F0E1BCC" w14:textId="6FBBD26B" w:rsidR="00D425EA" w:rsidRPr="00037DC3" w:rsidRDefault="00D425EA" w:rsidP="008C2089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  <w:bCs/>
        </w:rPr>
      </w:pPr>
      <w:r w:rsidRPr="00037DC3">
        <w:rPr>
          <w:rFonts w:ascii="Times New Roman" w:hAnsi="Times New Roman" w:cs="Times New Roman"/>
        </w:rPr>
        <w:t xml:space="preserve">Processo nº </w:t>
      </w:r>
      <w:r w:rsidR="00DB2424" w:rsidRPr="00037DC3">
        <w:rPr>
          <w:rFonts w:ascii="Times New Roman" w:hAnsi="Times New Roman" w:cs="Times New Roman"/>
        </w:rPr>
        <w:t>0</w:t>
      </w:r>
      <w:r w:rsidR="00690B86" w:rsidRPr="00037DC3">
        <w:rPr>
          <w:rFonts w:ascii="Times New Roman" w:hAnsi="Times New Roman" w:cs="Times New Roman"/>
        </w:rPr>
        <w:t>28</w:t>
      </w:r>
      <w:r w:rsidR="00DB2424" w:rsidRPr="00037DC3">
        <w:rPr>
          <w:rFonts w:ascii="Times New Roman" w:hAnsi="Times New Roman" w:cs="Times New Roman"/>
        </w:rPr>
        <w:t>/2026</w:t>
      </w:r>
    </w:p>
    <w:p w14:paraId="253616A1" w14:textId="5548DF19" w:rsidR="00D425EA" w:rsidRPr="00037DC3" w:rsidRDefault="00D425EA" w:rsidP="008C2089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</w:rPr>
      </w:pPr>
      <w:r w:rsidRPr="00037DC3">
        <w:rPr>
          <w:rFonts w:ascii="Times New Roman" w:hAnsi="Times New Roman" w:cs="Times New Roman"/>
        </w:rPr>
        <w:t>Pregão Presencial 0</w:t>
      </w:r>
      <w:r w:rsidR="00DB2424" w:rsidRPr="00037DC3">
        <w:rPr>
          <w:rFonts w:ascii="Times New Roman" w:hAnsi="Times New Roman" w:cs="Times New Roman"/>
        </w:rPr>
        <w:t>0</w:t>
      </w:r>
      <w:r w:rsidR="00690B86" w:rsidRPr="00037DC3">
        <w:rPr>
          <w:rFonts w:ascii="Times New Roman" w:hAnsi="Times New Roman" w:cs="Times New Roman"/>
        </w:rPr>
        <w:t>4</w:t>
      </w:r>
      <w:r w:rsidR="00DB2424" w:rsidRPr="00037DC3">
        <w:rPr>
          <w:rFonts w:ascii="Times New Roman" w:hAnsi="Times New Roman" w:cs="Times New Roman"/>
        </w:rPr>
        <w:t>/2026</w:t>
      </w:r>
    </w:p>
    <w:p w14:paraId="3B1762E9" w14:textId="277DB84C" w:rsidR="00CE2AD8" w:rsidRPr="00037DC3" w:rsidRDefault="00CE2AD8" w:rsidP="008C2089">
      <w:pPr>
        <w:widowControl w:val="0"/>
        <w:tabs>
          <w:tab w:val="center" w:pos="4779"/>
          <w:tab w:val="right" w:pos="8789"/>
        </w:tabs>
        <w:autoSpaceDE w:val="0"/>
        <w:autoSpaceDN w:val="0"/>
        <w:adjustRightInd w:val="0"/>
        <w:spacing w:before="120" w:after="120"/>
        <w:ind w:left="-567" w:right="-28" w:firstLine="1418"/>
        <w:jc w:val="both"/>
        <w:rPr>
          <w:rFonts w:ascii="Times New Roman" w:hAnsi="Times New Roman" w:cs="Times New Roman"/>
        </w:rPr>
      </w:pPr>
      <w:r w:rsidRPr="00037DC3">
        <w:rPr>
          <w:rFonts w:ascii="Times New Roman" w:hAnsi="Times New Roman" w:cs="Times New Roman"/>
        </w:rPr>
        <w:t xml:space="preserve">O </w:t>
      </w:r>
      <w:proofErr w:type="spellStart"/>
      <w:r w:rsidRPr="00037DC3">
        <w:rPr>
          <w:rFonts w:ascii="Times New Roman" w:hAnsi="Times New Roman" w:cs="Times New Roman"/>
        </w:rPr>
        <w:t>Municipio</w:t>
      </w:r>
      <w:proofErr w:type="spellEnd"/>
      <w:r w:rsidRPr="00037DC3">
        <w:rPr>
          <w:rFonts w:ascii="Times New Roman" w:hAnsi="Times New Roman" w:cs="Times New Roman"/>
        </w:rPr>
        <w:t xml:space="preserve"> de Dores do Turvo MG, pessoa jurídica de direito Público interno, inscrita no CNPJ</w:t>
      </w:r>
      <w:r w:rsidRPr="00037DC3">
        <w:rPr>
          <w:rFonts w:ascii="Times New Roman" w:hAnsi="Times New Roman" w:cs="Times New Roman"/>
          <w:spacing w:val="1"/>
        </w:rPr>
        <w:t xml:space="preserve"> </w:t>
      </w:r>
      <w:r w:rsidRPr="00037DC3">
        <w:rPr>
          <w:rFonts w:ascii="Times New Roman" w:hAnsi="Times New Roman" w:cs="Times New Roman"/>
        </w:rPr>
        <w:t xml:space="preserve">sob o nº 18.128.249/0001-42, com sede na Rua Paulo Fernandes de Faria, nº 55. Centro. Dores do Turvo MG. CEP: 36.513-000, através de seu Prefeito Municipal, </w:t>
      </w:r>
      <w:proofErr w:type="spellStart"/>
      <w:r w:rsidRPr="00037DC3">
        <w:rPr>
          <w:rFonts w:ascii="Times New Roman" w:hAnsi="Times New Roman" w:cs="Times New Roman"/>
        </w:rPr>
        <w:t>SRº</w:t>
      </w:r>
      <w:proofErr w:type="spellEnd"/>
      <w:r w:rsidRPr="00037DC3">
        <w:rPr>
          <w:rFonts w:ascii="Times New Roman" w:hAnsi="Times New Roman" w:cs="Times New Roman"/>
        </w:rPr>
        <w:t xml:space="preserve"> </w:t>
      </w:r>
      <w:proofErr w:type="spellStart"/>
      <w:r w:rsidR="00D460CB" w:rsidRPr="00037DC3">
        <w:rPr>
          <w:rFonts w:ascii="Times New Roman" w:hAnsi="Times New Roman" w:cs="Times New Roman"/>
        </w:rPr>
        <w:t>Kallil</w:t>
      </w:r>
      <w:proofErr w:type="spellEnd"/>
      <w:r w:rsidR="00D460CB" w:rsidRPr="00037DC3">
        <w:rPr>
          <w:rFonts w:ascii="Times New Roman" w:hAnsi="Times New Roman" w:cs="Times New Roman"/>
        </w:rPr>
        <w:t xml:space="preserve"> </w:t>
      </w:r>
      <w:proofErr w:type="spellStart"/>
      <w:r w:rsidR="00D460CB" w:rsidRPr="00037DC3">
        <w:rPr>
          <w:rFonts w:ascii="Times New Roman" w:hAnsi="Times New Roman" w:cs="Times New Roman"/>
        </w:rPr>
        <w:t>Dahier</w:t>
      </w:r>
      <w:proofErr w:type="spellEnd"/>
      <w:r w:rsidR="00D460CB" w:rsidRPr="00037DC3">
        <w:rPr>
          <w:rFonts w:ascii="Times New Roman" w:hAnsi="Times New Roman" w:cs="Times New Roman"/>
        </w:rPr>
        <w:t xml:space="preserve"> Moreira Cunha</w:t>
      </w:r>
      <w:r w:rsidRPr="00037DC3">
        <w:rPr>
          <w:rFonts w:ascii="Times New Roman" w:hAnsi="Times New Roman" w:cs="Times New Roman"/>
        </w:rPr>
        <w:t>, residente na cidade de</w:t>
      </w:r>
      <w:r w:rsidRPr="00037DC3">
        <w:rPr>
          <w:rFonts w:ascii="Times New Roman" w:hAnsi="Times New Roman" w:cs="Times New Roman"/>
          <w:spacing w:val="1"/>
        </w:rPr>
        <w:t xml:space="preserve"> Dores do Turvo</w:t>
      </w:r>
      <w:r w:rsidRPr="00037DC3">
        <w:rPr>
          <w:rFonts w:ascii="Times New Roman" w:hAnsi="Times New Roman" w:cs="Times New Roman"/>
        </w:rPr>
        <w:t>-MG doravante</w:t>
      </w:r>
      <w:r w:rsidR="00B508FD" w:rsidRPr="00037DC3">
        <w:rPr>
          <w:rFonts w:ascii="Times New Roman" w:hAnsi="Times New Roman" w:cs="Times New Roman"/>
        </w:rPr>
        <w:t xml:space="preserve"> </w:t>
      </w:r>
      <w:r w:rsidRPr="00037DC3">
        <w:rPr>
          <w:rFonts w:ascii="Times New Roman" w:hAnsi="Times New Roman" w:cs="Times New Roman"/>
        </w:rPr>
        <w:t>denominado</w:t>
      </w:r>
      <w:r w:rsidRPr="00037DC3">
        <w:rPr>
          <w:rFonts w:ascii="Times New Roman" w:hAnsi="Times New Roman" w:cs="Times New Roman"/>
          <w:spacing w:val="107"/>
        </w:rPr>
        <w:t xml:space="preserve"> </w:t>
      </w:r>
      <w:r w:rsidRPr="00037DC3">
        <w:rPr>
          <w:rFonts w:ascii="Times New Roman" w:hAnsi="Times New Roman" w:cs="Times New Roman"/>
        </w:rPr>
        <w:t>simplesmente</w:t>
      </w:r>
      <w:r w:rsidRPr="00037DC3">
        <w:rPr>
          <w:rFonts w:ascii="Times New Roman" w:hAnsi="Times New Roman" w:cs="Times New Roman"/>
          <w:spacing w:val="108"/>
        </w:rPr>
        <w:t xml:space="preserve"> </w:t>
      </w:r>
      <w:r w:rsidRPr="00037DC3">
        <w:rPr>
          <w:rFonts w:ascii="Times New Roman" w:hAnsi="Times New Roman" w:cs="Times New Roman"/>
        </w:rPr>
        <w:t>CONTRATANTE,</w:t>
      </w:r>
      <w:r w:rsidRPr="00037DC3">
        <w:rPr>
          <w:rFonts w:ascii="Times New Roman" w:hAnsi="Times New Roman" w:cs="Times New Roman"/>
          <w:spacing w:val="106"/>
        </w:rPr>
        <w:t xml:space="preserve"> </w:t>
      </w:r>
      <w:r w:rsidRPr="00037DC3">
        <w:rPr>
          <w:rFonts w:ascii="Times New Roman" w:hAnsi="Times New Roman" w:cs="Times New Roman"/>
        </w:rPr>
        <w:t>e</w:t>
      </w:r>
      <w:r w:rsidRPr="00037DC3">
        <w:rPr>
          <w:rFonts w:ascii="Times New Roman" w:hAnsi="Times New Roman" w:cs="Times New Roman"/>
          <w:spacing w:val="105"/>
        </w:rPr>
        <w:t xml:space="preserve"> </w:t>
      </w:r>
      <w:r w:rsidRPr="00037DC3">
        <w:rPr>
          <w:rFonts w:ascii="Times New Roman" w:hAnsi="Times New Roman" w:cs="Times New Roman"/>
        </w:rPr>
        <w:t>a</w:t>
      </w:r>
      <w:r w:rsidRPr="00037DC3">
        <w:rPr>
          <w:rFonts w:ascii="Times New Roman" w:hAnsi="Times New Roman" w:cs="Times New Roman"/>
          <w:spacing w:val="107"/>
        </w:rPr>
        <w:t xml:space="preserve"> </w:t>
      </w:r>
      <w:r w:rsidRPr="00037DC3">
        <w:rPr>
          <w:rFonts w:ascii="Times New Roman" w:hAnsi="Times New Roman" w:cs="Times New Roman"/>
        </w:rPr>
        <w:t>Empresa</w:t>
      </w:r>
      <w:r w:rsidR="007F1B40" w:rsidRPr="00037DC3">
        <w:rPr>
          <w:rFonts w:ascii="Times New Roman" w:hAnsi="Times New Roman" w:cs="Times New Roman"/>
        </w:rPr>
        <w:t xml:space="preserve"> </w:t>
      </w:r>
      <w:r w:rsidR="00037DC3" w:rsidRPr="00037DC3">
        <w:rPr>
          <w:rFonts w:ascii="Times New Roman" w:hAnsi="Times New Roman" w:cs="Times New Roman"/>
        </w:rPr>
        <w:t>PEREIRA E CUNHA PREMOLDADOS E CONSTRUÇÃO LTDA</w:t>
      </w:r>
      <w:r w:rsidR="007F1B40" w:rsidRPr="00037DC3">
        <w:rPr>
          <w:rFonts w:ascii="Times New Roman" w:hAnsi="Times New Roman" w:cs="Times New Roman"/>
        </w:rPr>
        <w:t xml:space="preserve">, inscrita no CNPJ nº </w:t>
      </w:r>
      <w:r w:rsidR="00037DC3" w:rsidRPr="00037DC3">
        <w:rPr>
          <w:rFonts w:ascii="Times New Roman" w:hAnsi="Times New Roman" w:cs="Times New Roman"/>
        </w:rPr>
        <w:t>19.788.965/0001-19</w:t>
      </w:r>
      <w:r w:rsidR="007F1B40" w:rsidRPr="00037DC3">
        <w:rPr>
          <w:rFonts w:ascii="Times New Roman" w:hAnsi="Times New Roman" w:cs="Times New Roman"/>
        </w:rPr>
        <w:t xml:space="preserve">, sediada no Bairro </w:t>
      </w:r>
      <w:proofErr w:type="spellStart"/>
      <w:r w:rsidR="007F1B40" w:rsidRPr="00037DC3">
        <w:rPr>
          <w:rFonts w:ascii="Times New Roman" w:hAnsi="Times New Roman" w:cs="Times New Roman"/>
        </w:rPr>
        <w:t>S</w:t>
      </w:r>
      <w:r w:rsidR="00037DC3" w:rsidRPr="00037DC3">
        <w:rPr>
          <w:rFonts w:ascii="Times New Roman" w:hAnsi="Times New Roman" w:cs="Times New Roman"/>
        </w:rPr>
        <w:t>tio</w:t>
      </w:r>
      <w:proofErr w:type="spellEnd"/>
      <w:r w:rsidR="00037DC3" w:rsidRPr="00037DC3">
        <w:rPr>
          <w:rFonts w:ascii="Times New Roman" w:hAnsi="Times New Roman" w:cs="Times New Roman"/>
        </w:rPr>
        <w:t xml:space="preserve"> Boa Vista</w:t>
      </w:r>
      <w:r w:rsidR="007F1B40" w:rsidRPr="00037DC3">
        <w:rPr>
          <w:rFonts w:ascii="Times New Roman" w:hAnsi="Times New Roman" w:cs="Times New Roman"/>
        </w:rPr>
        <w:t xml:space="preserve">, nº S/N, </w:t>
      </w:r>
      <w:r w:rsidR="00037DC3" w:rsidRPr="00037DC3">
        <w:rPr>
          <w:rFonts w:ascii="Times New Roman" w:hAnsi="Times New Roman" w:cs="Times New Roman"/>
        </w:rPr>
        <w:t xml:space="preserve">Zona Rural. </w:t>
      </w:r>
      <w:r w:rsidR="007F1B40" w:rsidRPr="00037DC3">
        <w:rPr>
          <w:rFonts w:ascii="Times New Roman" w:hAnsi="Times New Roman" w:cs="Times New Roman"/>
        </w:rPr>
        <w:t xml:space="preserve">Cidade de </w:t>
      </w:r>
      <w:r w:rsidR="00037DC3" w:rsidRPr="00037DC3">
        <w:rPr>
          <w:rFonts w:ascii="Times New Roman" w:hAnsi="Times New Roman" w:cs="Times New Roman"/>
        </w:rPr>
        <w:t>Coimbra</w:t>
      </w:r>
      <w:r w:rsidR="007F1B40" w:rsidRPr="00037DC3">
        <w:rPr>
          <w:rFonts w:ascii="Times New Roman" w:hAnsi="Times New Roman" w:cs="Times New Roman"/>
        </w:rPr>
        <w:t xml:space="preserve">, Estado de MG, CEP: </w:t>
      </w:r>
      <w:r w:rsidR="00037DC3" w:rsidRPr="00037DC3">
        <w:rPr>
          <w:rFonts w:ascii="Times New Roman" w:hAnsi="Times New Roman" w:cs="Times New Roman"/>
        </w:rPr>
        <w:t>36.550-000</w:t>
      </w:r>
      <w:r w:rsidR="007F1B40" w:rsidRPr="00037DC3">
        <w:rPr>
          <w:rFonts w:ascii="Times New Roman" w:hAnsi="Times New Roman" w:cs="Times New Roman"/>
        </w:rPr>
        <w:t>, neste ato representado pe</w:t>
      </w:r>
      <w:r w:rsidR="00037DC3" w:rsidRPr="00037DC3">
        <w:rPr>
          <w:rFonts w:ascii="Times New Roman" w:hAnsi="Times New Roman" w:cs="Times New Roman"/>
        </w:rPr>
        <w:t>la</w:t>
      </w:r>
      <w:r w:rsidR="007F1B40" w:rsidRPr="00037DC3">
        <w:rPr>
          <w:rFonts w:ascii="Times New Roman" w:hAnsi="Times New Roman" w:cs="Times New Roman"/>
        </w:rPr>
        <w:t xml:space="preserve"> Senhor</w:t>
      </w:r>
      <w:r w:rsidR="00037DC3" w:rsidRPr="00037DC3">
        <w:rPr>
          <w:rFonts w:ascii="Times New Roman" w:hAnsi="Times New Roman" w:cs="Times New Roman"/>
        </w:rPr>
        <w:t>a</w:t>
      </w:r>
      <w:r w:rsidR="007F1B40" w:rsidRPr="00037DC3">
        <w:rPr>
          <w:rFonts w:ascii="Times New Roman" w:hAnsi="Times New Roman" w:cs="Times New Roman"/>
        </w:rPr>
        <w:t xml:space="preserve"> </w:t>
      </w:r>
      <w:r w:rsidR="00037DC3" w:rsidRPr="00037DC3">
        <w:rPr>
          <w:rFonts w:ascii="Times New Roman" w:hAnsi="Times New Roman" w:cs="Times New Roman"/>
        </w:rPr>
        <w:t>Juliana Silva Pereira brasileira, divorciada, empresaria, portadora CPF nº 051.902.776-</w:t>
      </w:r>
      <w:proofErr w:type="gramStart"/>
      <w:r w:rsidR="00037DC3" w:rsidRPr="00037DC3">
        <w:rPr>
          <w:rFonts w:ascii="Times New Roman" w:hAnsi="Times New Roman" w:cs="Times New Roman"/>
        </w:rPr>
        <w:t>07</w:t>
      </w:r>
      <w:r w:rsidRPr="00037DC3">
        <w:rPr>
          <w:rFonts w:ascii="Times New Roman" w:hAnsi="Times New Roman" w:cs="Times New Roman"/>
        </w:rPr>
        <w:t>,</w:t>
      </w:r>
      <w:r w:rsidRPr="00037DC3">
        <w:rPr>
          <w:rFonts w:ascii="Times New Roman" w:hAnsi="Times New Roman" w:cs="Times New Roman"/>
          <w:spacing w:val="1"/>
        </w:rPr>
        <w:t xml:space="preserve"> </w:t>
      </w:r>
      <w:r w:rsidRPr="00037DC3">
        <w:rPr>
          <w:rFonts w:ascii="Times New Roman" w:hAnsi="Times New Roman" w:cs="Times New Roman"/>
        </w:rPr>
        <w:t>doravante</w:t>
      </w:r>
      <w:r w:rsidRPr="00037DC3">
        <w:rPr>
          <w:rFonts w:ascii="Times New Roman" w:hAnsi="Times New Roman" w:cs="Times New Roman"/>
          <w:spacing w:val="1"/>
        </w:rPr>
        <w:t xml:space="preserve"> </w:t>
      </w:r>
      <w:r w:rsidRPr="00037DC3">
        <w:rPr>
          <w:rFonts w:ascii="Times New Roman" w:hAnsi="Times New Roman" w:cs="Times New Roman"/>
        </w:rPr>
        <w:t>denominada</w:t>
      </w:r>
      <w:r w:rsidRPr="00037DC3">
        <w:rPr>
          <w:rFonts w:ascii="Times New Roman" w:hAnsi="Times New Roman" w:cs="Times New Roman"/>
          <w:spacing w:val="1"/>
        </w:rPr>
        <w:t xml:space="preserve"> </w:t>
      </w:r>
      <w:r w:rsidRPr="00037DC3">
        <w:rPr>
          <w:rFonts w:ascii="Times New Roman" w:hAnsi="Times New Roman" w:cs="Times New Roman"/>
        </w:rPr>
        <w:t>CONTRATADA,</w:t>
      </w:r>
      <w:r w:rsidRPr="00037DC3">
        <w:rPr>
          <w:rFonts w:ascii="Times New Roman" w:hAnsi="Times New Roman" w:cs="Times New Roman"/>
          <w:spacing w:val="1"/>
        </w:rPr>
        <w:t xml:space="preserve"> </w:t>
      </w:r>
      <w:r w:rsidRPr="00037DC3">
        <w:rPr>
          <w:rFonts w:ascii="Times New Roman" w:hAnsi="Times New Roman" w:cs="Times New Roman"/>
        </w:rPr>
        <w:t>tendo</w:t>
      </w:r>
      <w:r w:rsidRPr="00037DC3">
        <w:rPr>
          <w:rFonts w:ascii="Times New Roman" w:hAnsi="Times New Roman" w:cs="Times New Roman"/>
          <w:spacing w:val="1"/>
        </w:rPr>
        <w:t xml:space="preserve"> </w:t>
      </w:r>
      <w:r w:rsidRPr="00037DC3">
        <w:rPr>
          <w:rFonts w:ascii="Times New Roman" w:hAnsi="Times New Roman" w:cs="Times New Roman"/>
        </w:rPr>
        <w:t>em</w:t>
      </w:r>
      <w:r w:rsidRPr="00037DC3">
        <w:rPr>
          <w:rFonts w:ascii="Times New Roman" w:hAnsi="Times New Roman" w:cs="Times New Roman"/>
          <w:spacing w:val="1"/>
        </w:rPr>
        <w:t xml:space="preserve"> </w:t>
      </w:r>
      <w:r w:rsidRPr="00037DC3">
        <w:rPr>
          <w:rFonts w:ascii="Times New Roman" w:hAnsi="Times New Roman" w:cs="Times New Roman"/>
        </w:rPr>
        <w:t>vista</w:t>
      </w:r>
      <w:r w:rsidRPr="00037DC3">
        <w:rPr>
          <w:rFonts w:ascii="Times New Roman" w:hAnsi="Times New Roman" w:cs="Times New Roman"/>
          <w:spacing w:val="1"/>
        </w:rPr>
        <w:t xml:space="preserve"> </w:t>
      </w:r>
      <w:r w:rsidRPr="00037DC3">
        <w:rPr>
          <w:rFonts w:ascii="Times New Roman" w:hAnsi="Times New Roman" w:cs="Times New Roman"/>
        </w:rPr>
        <w:t>o</w:t>
      </w:r>
      <w:r w:rsidRPr="00037DC3">
        <w:rPr>
          <w:rFonts w:ascii="Times New Roman" w:hAnsi="Times New Roman" w:cs="Times New Roman"/>
          <w:spacing w:val="1"/>
        </w:rPr>
        <w:t xml:space="preserve"> </w:t>
      </w:r>
      <w:r w:rsidRPr="00037DC3">
        <w:rPr>
          <w:rFonts w:ascii="Times New Roman" w:hAnsi="Times New Roman" w:cs="Times New Roman"/>
        </w:rPr>
        <w:t>resultado</w:t>
      </w:r>
      <w:r w:rsidRPr="00037DC3">
        <w:rPr>
          <w:rFonts w:ascii="Times New Roman" w:hAnsi="Times New Roman" w:cs="Times New Roman"/>
          <w:spacing w:val="1"/>
        </w:rPr>
        <w:t xml:space="preserve"> </w:t>
      </w:r>
      <w:r w:rsidRPr="00037DC3">
        <w:rPr>
          <w:rFonts w:ascii="Times New Roman" w:hAnsi="Times New Roman" w:cs="Times New Roman"/>
        </w:rPr>
        <w:t>do</w:t>
      </w:r>
      <w:r w:rsidRPr="00037DC3">
        <w:rPr>
          <w:rFonts w:ascii="Times New Roman" w:hAnsi="Times New Roman" w:cs="Times New Roman"/>
          <w:spacing w:val="1"/>
        </w:rPr>
        <w:t xml:space="preserve"> </w:t>
      </w:r>
      <w:r w:rsidRPr="00037DC3">
        <w:rPr>
          <w:rFonts w:ascii="Times New Roman" w:hAnsi="Times New Roman" w:cs="Times New Roman"/>
          <w:b/>
          <w:shd w:val="clear" w:color="auto" w:fill="FFFF00"/>
        </w:rPr>
        <w:t>Processo</w:t>
      </w:r>
      <w:r w:rsidRPr="00037DC3">
        <w:rPr>
          <w:rFonts w:ascii="Times New Roman" w:hAnsi="Times New Roman" w:cs="Times New Roman"/>
          <w:b/>
          <w:spacing w:val="1"/>
          <w:shd w:val="clear" w:color="auto" w:fill="FFFF00"/>
        </w:rPr>
        <w:t xml:space="preserve"> </w:t>
      </w:r>
      <w:r w:rsidRPr="00037DC3">
        <w:rPr>
          <w:rFonts w:ascii="Times New Roman" w:hAnsi="Times New Roman" w:cs="Times New Roman"/>
          <w:b/>
          <w:shd w:val="clear" w:color="auto" w:fill="FFFF00"/>
        </w:rPr>
        <w:t>Licitatório</w:t>
      </w:r>
      <w:r w:rsidRPr="00037DC3">
        <w:rPr>
          <w:rFonts w:ascii="Times New Roman" w:hAnsi="Times New Roman" w:cs="Times New Roman"/>
          <w:b/>
          <w:spacing w:val="1"/>
          <w:shd w:val="clear" w:color="auto" w:fill="FFFF00"/>
        </w:rPr>
        <w:t xml:space="preserve"> </w:t>
      </w:r>
      <w:r w:rsidR="007F1B40" w:rsidRPr="00037DC3">
        <w:rPr>
          <w:rFonts w:ascii="Times New Roman" w:hAnsi="Times New Roman" w:cs="Times New Roman"/>
          <w:b/>
          <w:spacing w:val="1"/>
          <w:shd w:val="clear" w:color="auto" w:fill="FFFF00"/>
        </w:rPr>
        <w:t>028/2026</w:t>
      </w:r>
      <w:proofErr w:type="gramEnd"/>
      <w:r w:rsidRPr="00037DC3">
        <w:rPr>
          <w:rFonts w:ascii="Times New Roman" w:hAnsi="Times New Roman" w:cs="Times New Roman"/>
          <w:b/>
          <w:spacing w:val="1"/>
          <w:shd w:val="clear" w:color="auto" w:fill="FFFF00"/>
        </w:rPr>
        <w:t xml:space="preserve"> </w:t>
      </w:r>
      <w:r w:rsidRPr="00037DC3">
        <w:rPr>
          <w:rFonts w:ascii="Times New Roman" w:hAnsi="Times New Roman" w:cs="Times New Roman"/>
          <w:b/>
          <w:shd w:val="clear" w:color="auto" w:fill="FFFF00"/>
        </w:rPr>
        <w:t>Pregão</w:t>
      </w:r>
      <w:r w:rsidRPr="00037DC3">
        <w:rPr>
          <w:rFonts w:ascii="Times New Roman" w:hAnsi="Times New Roman" w:cs="Times New Roman"/>
          <w:b/>
          <w:spacing w:val="1"/>
          <w:shd w:val="clear" w:color="auto" w:fill="FFFF00"/>
        </w:rPr>
        <w:t xml:space="preserve"> </w:t>
      </w:r>
      <w:r w:rsidR="00A3534A" w:rsidRPr="00037DC3">
        <w:rPr>
          <w:rFonts w:ascii="Times New Roman" w:hAnsi="Times New Roman" w:cs="Times New Roman"/>
          <w:b/>
          <w:spacing w:val="1"/>
          <w:shd w:val="clear" w:color="auto" w:fill="FFFF00"/>
        </w:rPr>
        <w:t>Presencial</w:t>
      </w:r>
      <w:r w:rsidRPr="00037DC3">
        <w:rPr>
          <w:rFonts w:ascii="Times New Roman" w:hAnsi="Times New Roman" w:cs="Times New Roman"/>
          <w:b/>
          <w:spacing w:val="1"/>
          <w:shd w:val="clear" w:color="auto" w:fill="FFFF00"/>
        </w:rPr>
        <w:t xml:space="preserve"> </w:t>
      </w:r>
      <w:r w:rsidRPr="00037DC3">
        <w:rPr>
          <w:rFonts w:ascii="Times New Roman" w:hAnsi="Times New Roman" w:cs="Times New Roman"/>
          <w:b/>
          <w:shd w:val="clear" w:color="auto" w:fill="FFFF00"/>
        </w:rPr>
        <w:t xml:space="preserve">nº </w:t>
      </w:r>
      <w:r w:rsidR="007F1B40" w:rsidRPr="00037DC3">
        <w:rPr>
          <w:rFonts w:ascii="Times New Roman" w:hAnsi="Times New Roman" w:cs="Times New Roman"/>
          <w:b/>
          <w:shd w:val="clear" w:color="auto" w:fill="FFFF00"/>
        </w:rPr>
        <w:t>004/2026</w:t>
      </w:r>
      <w:r w:rsidRPr="00037DC3">
        <w:rPr>
          <w:rFonts w:ascii="Times New Roman" w:hAnsi="Times New Roman" w:cs="Times New Roman"/>
          <w:b/>
          <w:shd w:val="clear" w:color="auto" w:fill="FFFF00"/>
        </w:rPr>
        <w:t xml:space="preserve"> </w:t>
      </w:r>
      <w:r w:rsidRPr="00037DC3">
        <w:rPr>
          <w:rFonts w:ascii="Times New Roman" w:hAnsi="Times New Roman" w:cs="Times New Roman"/>
        </w:rPr>
        <w:t xml:space="preserve">cujo resultado foi homologado na data de </w:t>
      </w:r>
      <w:r w:rsidR="007F1B40" w:rsidRPr="00037DC3">
        <w:rPr>
          <w:rFonts w:ascii="Times New Roman" w:hAnsi="Times New Roman" w:cs="Times New Roman"/>
        </w:rPr>
        <w:t>12 de março de 2026</w:t>
      </w:r>
      <w:r w:rsidRPr="00037DC3">
        <w:rPr>
          <w:rFonts w:ascii="Times New Roman" w:hAnsi="Times New Roman" w:cs="Times New Roman"/>
        </w:rPr>
        <w:t>, resolvem celebrar o</w:t>
      </w:r>
      <w:r w:rsidRPr="00037DC3">
        <w:rPr>
          <w:rFonts w:ascii="Times New Roman" w:hAnsi="Times New Roman" w:cs="Times New Roman"/>
          <w:spacing w:val="1"/>
        </w:rPr>
        <w:t xml:space="preserve"> </w:t>
      </w:r>
      <w:r w:rsidRPr="00037DC3">
        <w:rPr>
          <w:rFonts w:ascii="Times New Roman" w:hAnsi="Times New Roman" w:cs="Times New Roman"/>
        </w:rPr>
        <w:t>presente CONTRATO, que se regerá pela Lei Federa</w:t>
      </w:r>
      <w:r w:rsidR="00931A88" w:rsidRPr="00037DC3">
        <w:rPr>
          <w:rFonts w:ascii="Times New Roman" w:hAnsi="Times New Roman" w:cs="Times New Roman"/>
        </w:rPr>
        <w:t>l 14.133/21</w:t>
      </w:r>
      <w:r w:rsidRPr="00037DC3">
        <w:rPr>
          <w:rFonts w:ascii="Times New Roman" w:hAnsi="Times New Roman" w:cs="Times New Roman"/>
        </w:rPr>
        <w:t>, em consonância</w:t>
      </w:r>
      <w:r w:rsidRPr="00037DC3">
        <w:rPr>
          <w:rFonts w:ascii="Times New Roman" w:hAnsi="Times New Roman" w:cs="Times New Roman"/>
          <w:spacing w:val="1"/>
        </w:rPr>
        <w:t xml:space="preserve"> </w:t>
      </w:r>
      <w:r w:rsidRPr="00037DC3">
        <w:rPr>
          <w:rFonts w:ascii="Times New Roman" w:hAnsi="Times New Roman" w:cs="Times New Roman"/>
        </w:rPr>
        <w:t>com</w:t>
      </w:r>
      <w:r w:rsidRPr="00037DC3">
        <w:rPr>
          <w:rFonts w:ascii="Times New Roman" w:hAnsi="Times New Roman" w:cs="Times New Roman"/>
          <w:spacing w:val="1"/>
        </w:rPr>
        <w:t xml:space="preserve"> </w:t>
      </w:r>
      <w:r w:rsidRPr="00037DC3">
        <w:rPr>
          <w:rFonts w:ascii="Times New Roman" w:hAnsi="Times New Roman" w:cs="Times New Roman"/>
        </w:rPr>
        <w:t>as</w:t>
      </w:r>
      <w:r w:rsidRPr="00037DC3">
        <w:rPr>
          <w:rFonts w:ascii="Times New Roman" w:hAnsi="Times New Roman" w:cs="Times New Roman"/>
          <w:spacing w:val="1"/>
        </w:rPr>
        <w:t xml:space="preserve"> </w:t>
      </w:r>
      <w:r w:rsidRPr="00037DC3">
        <w:rPr>
          <w:rFonts w:ascii="Times New Roman" w:hAnsi="Times New Roman" w:cs="Times New Roman"/>
        </w:rPr>
        <w:t>normas</w:t>
      </w:r>
      <w:r w:rsidRPr="00037DC3">
        <w:rPr>
          <w:rFonts w:ascii="Times New Roman" w:hAnsi="Times New Roman" w:cs="Times New Roman"/>
          <w:spacing w:val="1"/>
        </w:rPr>
        <w:t xml:space="preserve"> </w:t>
      </w:r>
      <w:r w:rsidRPr="00037DC3">
        <w:rPr>
          <w:rFonts w:ascii="Times New Roman" w:hAnsi="Times New Roman" w:cs="Times New Roman"/>
        </w:rPr>
        <w:t>e</w:t>
      </w:r>
      <w:r w:rsidRPr="00037DC3">
        <w:rPr>
          <w:rFonts w:ascii="Times New Roman" w:hAnsi="Times New Roman" w:cs="Times New Roman"/>
          <w:spacing w:val="1"/>
        </w:rPr>
        <w:t xml:space="preserve"> </w:t>
      </w:r>
      <w:r w:rsidRPr="00037DC3">
        <w:rPr>
          <w:rFonts w:ascii="Times New Roman" w:hAnsi="Times New Roman" w:cs="Times New Roman"/>
        </w:rPr>
        <w:t>condições</w:t>
      </w:r>
      <w:r w:rsidRPr="00037DC3">
        <w:rPr>
          <w:rFonts w:ascii="Times New Roman" w:hAnsi="Times New Roman" w:cs="Times New Roman"/>
          <w:spacing w:val="1"/>
        </w:rPr>
        <w:t xml:space="preserve"> </w:t>
      </w:r>
      <w:r w:rsidRPr="00037DC3">
        <w:rPr>
          <w:rFonts w:ascii="Times New Roman" w:hAnsi="Times New Roman" w:cs="Times New Roman"/>
        </w:rPr>
        <w:t>fixas</w:t>
      </w:r>
      <w:r w:rsidRPr="00037DC3">
        <w:rPr>
          <w:rFonts w:ascii="Times New Roman" w:hAnsi="Times New Roman" w:cs="Times New Roman"/>
          <w:spacing w:val="1"/>
        </w:rPr>
        <w:t xml:space="preserve"> </w:t>
      </w:r>
      <w:r w:rsidRPr="00037DC3">
        <w:rPr>
          <w:rFonts w:ascii="Times New Roman" w:hAnsi="Times New Roman" w:cs="Times New Roman"/>
        </w:rPr>
        <w:t>no</w:t>
      </w:r>
      <w:r w:rsidRPr="00037DC3">
        <w:rPr>
          <w:rFonts w:ascii="Times New Roman" w:hAnsi="Times New Roman" w:cs="Times New Roman"/>
          <w:spacing w:val="1"/>
        </w:rPr>
        <w:t xml:space="preserve"> </w:t>
      </w:r>
      <w:r w:rsidRPr="00037DC3">
        <w:rPr>
          <w:rFonts w:ascii="Times New Roman" w:hAnsi="Times New Roman" w:cs="Times New Roman"/>
        </w:rPr>
        <w:t>ato</w:t>
      </w:r>
      <w:r w:rsidRPr="00037DC3">
        <w:rPr>
          <w:rFonts w:ascii="Times New Roman" w:hAnsi="Times New Roman" w:cs="Times New Roman"/>
          <w:spacing w:val="1"/>
        </w:rPr>
        <w:t xml:space="preserve"> </w:t>
      </w:r>
      <w:r w:rsidRPr="00037DC3">
        <w:rPr>
          <w:rFonts w:ascii="Times New Roman" w:hAnsi="Times New Roman" w:cs="Times New Roman"/>
        </w:rPr>
        <w:t>convocatório</w:t>
      </w:r>
      <w:r w:rsidRPr="00037DC3">
        <w:rPr>
          <w:rFonts w:ascii="Times New Roman" w:hAnsi="Times New Roman" w:cs="Times New Roman"/>
          <w:spacing w:val="1"/>
        </w:rPr>
        <w:t xml:space="preserve"> </w:t>
      </w:r>
      <w:r w:rsidRPr="00037DC3">
        <w:rPr>
          <w:rFonts w:ascii="Times New Roman" w:hAnsi="Times New Roman" w:cs="Times New Roman"/>
        </w:rPr>
        <w:t>do</w:t>
      </w:r>
      <w:r w:rsidRPr="00037DC3">
        <w:rPr>
          <w:rFonts w:ascii="Times New Roman" w:hAnsi="Times New Roman" w:cs="Times New Roman"/>
          <w:spacing w:val="1"/>
        </w:rPr>
        <w:t xml:space="preserve"> </w:t>
      </w:r>
      <w:r w:rsidRPr="00037DC3">
        <w:rPr>
          <w:rFonts w:ascii="Times New Roman" w:hAnsi="Times New Roman" w:cs="Times New Roman"/>
        </w:rPr>
        <w:t>referido</w:t>
      </w:r>
      <w:r w:rsidRPr="00037DC3">
        <w:rPr>
          <w:rFonts w:ascii="Times New Roman" w:hAnsi="Times New Roman" w:cs="Times New Roman"/>
          <w:spacing w:val="1"/>
        </w:rPr>
        <w:t xml:space="preserve"> </w:t>
      </w:r>
      <w:r w:rsidRPr="00037DC3">
        <w:rPr>
          <w:rFonts w:ascii="Times New Roman" w:hAnsi="Times New Roman" w:cs="Times New Roman"/>
        </w:rPr>
        <w:t>processo</w:t>
      </w:r>
      <w:r w:rsidRPr="00037DC3">
        <w:rPr>
          <w:rFonts w:ascii="Times New Roman" w:hAnsi="Times New Roman" w:cs="Times New Roman"/>
          <w:spacing w:val="66"/>
        </w:rPr>
        <w:t xml:space="preserve"> </w:t>
      </w:r>
      <w:r w:rsidRPr="00037DC3">
        <w:rPr>
          <w:rFonts w:ascii="Times New Roman" w:hAnsi="Times New Roman" w:cs="Times New Roman"/>
        </w:rPr>
        <w:t>de</w:t>
      </w:r>
      <w:r w:rsidRPr="00037DC3">
        <w:rPr>
          <w:rFonts w:ascii="Times New Roman" w:hAnsi="Times New Roman" w:cs="Times New Roman"/>
          <w:spacing w:val="1"/>
        </w:rPr>
        <w:t xml:space="preserve"> </w:t>
      </w:r>
      <w:r w:rsidRPr="00037DC3">
        <w:rPr>
          <w:rFonts w:ascii="Times New Roman" w:hAnsi="Times New Roman" w:cs="Times New Roman"/>
        </w:rPr>
        <w:t>licitação, e seus anexos, com os termos da proposta vencedora, e de acordo com as</w:t>
      </w:r>
      <w:r w:rsidRPr="00037DC3">
        <w:rPr>
          <w:rFonts w:ascii="Times New Roman" w:hAnsi="Times New Roman" w:cs="Times New Roman"/>
          <w:spacing w:val="1"/>
        </w:rPr>
        <w:t xml:space="preserve"> </w:t>
      </w:r>
      <w:r w:rsidRPr="00037DC3">
        <w:rPr>
          <w:rFonts w:ascii="Times New Roman" w:hAnsi="Times New Roman" w:cs="Times New Roman"/>
        </w:rPr>
        <w:t>condições</w:t>
      </w:r>
      <w:r w:rsidRPr="00037DC3">
        <w:rPr>
          <w:rFonts w:ascii="Times New Roman" w:hAnsi="Times New Roman" w:cs="Times New Roman"/>
          <w:spacing w:val="-1"/>
        </w:rPr>
        <w:t xml:space="preserve"> </w:t>
      </w:r>
      <w:r w:rsidRPr="00037DC3">
        <w:rPr>
          <w:rFonts w:ascii="Times New Roman" w:hAnsi="Times New Roman" w:cs="Times New Roman"/>
        </w:rPr>
        <w:t>e</w:t>
      </w:r>
      <w:r w:rsidRPr="00037DC3">
        <w:rPr>
          <w:rFonts w:ascii="Times New Roman" w:hAnsi="Times New Roman" w:cs="Times New Roman"/>
          <w:spacing w:val="1"/>
        </w:rPr>
        <w:t xml:space="preserve"> </w:t>
      </w:r>
      <w:r w:rsidRPr="00037DC3">
        <w:rPr>
          <w:rFonts w:ascii="Times New Roman" w:hAnsi="Times New Roman" w:cs="Times New Roman"/>
        </w:rPr>
        <w:t>cláusulas</w:t>
      </w:r>
      <w:r w:rsidRPr="00037DC3">
        <w:rPr>
          <w:rFonts w:ascii="Times New Roman" w:hAnsi="Times New Roman" w:cs="Times New Roman"/>
          <w:spacing w:val="-2"/>
        </w:rPr>
        <w:t xml:space="preserve"> </w:t>
      </w:r>
      <w:r w:rsidRPr="00037DC3">
        <w:rPr>
          <w:rFonts w:ascii="Times New Roman" w:hAnsi="Times New Roman" w:cs="Times New Roman"/>
        </w:rPr>
        <w:t>seguintes:</w:t>
      </w:r>
    </w:p>
    <w:p w14:paraId="34CA80BD" w14:textId="77777777" w:rsidR="001F3268" w:rsidRPr="00037DC3" w:rsidRDefault="00CB46FC" w:rsidP="001F3268">
      <w:pPr>
        <w:pStyle w:val="Nivel01"/>
        <w:spacing w:line="240" w:lineRule="auto"/>
        <w:ind w:left="-567"/>
        <w:rPr>
          <w:rFonts w:ascii="Times New Roman" w:hAnsi="Times New Roman" w:cs="Times New Roman"/>
          <w:b w:val="0"/>
          <w:sz w:val="24"/>
          <w:szCs w:val="24"/>
        </w:rPr>
      </w:pPr>
      <w:r w:rsidRPr="00037DC3">
        <w:rPr>
          <w:rFonts w:ascii="Times New Roman" w:hAnsi="Times New Roman" w:cs="Times New Roman"/>
          <w:b w:val="0"/>
          <w:sz w:val="24"/>
          <w:szCs w:val="24"/>
        </w:rPr>
        <w:t>DO OBJETO</w:t>
      </w:r>
    </w:p>
    <w:p w14:paraId="43FBCBEB" w14:textId="57B991E6" w:rsidR="001F3268" w:rsidRPr="00037DC3" w:rsidRDefault="00CB46FC" w:rsidP="001F3268">
      <w:pPr>
        <w:pStyle w:val="Nivel01"/>
        <w:numPr>
          <w:ilvl w:val="0"/>
          <w:numId w:val="0"/>
        </w:numPr>
        <w:spacing w:line="240" w:lineRule="auto"/>
        <w:ind w:left="-567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37DC3">
        <w:rPr>
          <w:rFonts w:ascii="Times New Roman" w:hAnsi="Times New Roman" w:cs="Times New Roman"/>
          <w:b w:val="0"/>
          <w:sz w:val="24"/>
          <w:szCs w:val="24"/>
        </w:rPr>
        <w:t>A presente</w:t>
      </w:r>
      <w:proofErr w:type="gramEnd"/>
      <w:r w:rsidRPr="00037DC3">
        <w:rPr>
          <w:rFonts w:ascii="Times New Roman" w:hAnsi="Times New Roman" w:cs="Times New Roman"/>
          <w:b w:val="0"/>
          <w:sz w:val="24"/>
          <w:szCs w:val="24"/>
        </w:rPr>
        <w:t xml:space="preserve"> Ata tem por objeto </w:t>
      </w:r>
      <w:bookmarkStart w:id="0" w:name="_Hlk162963388"/>
      <w:r w:rsidRPr="00037DC3">
        <w:rPr>
          <w:rFonts w:ascii="Times New Roman" w:hAnsi="Times New Roman" w:cs="Times New Roman"/>
          <w:b w:val="0"/>
          <w:sz w:val="24"/>
          <w:szCs w:val="24"/>
        </w:rPr>
        <w:t xml:space="preserve">o </w:t>
      </w:r>
      <w:bookmarkEnd w:id="0"/>
      <w:r w:rsidR="001F3268" w:rsidRPr="00037DC3">
        <w:rPr>
          <w:rFonts w:ascii="Times New Roman" w:hAnsi="Times New Roman" w:cs="Times New Roman"/>
          <w:b w:val="0"/>
          <w:sz w:val="24"/>
          <w:szCs w:val="24"/>
        </w:rPr>
        <w:t xml:space="preserve">Registro de Preço para Aquisição de </w:t>
      </w:r>
      <w:proofErr w:type="spellStart"/>
      <w:r w:rsidR="001F3268" w:rsidRPr="00037DC3">
        <w:rPr>
          <w:rFonts w:ascii="Times New Roman" w:hAnsi="Times New Roman" w:cs="Times New Roman"/>
          <w:b w:val="0"/>
          <w:sz w:val="24"/>
          <w:szCs w:val="24"/>
        </w:rPr>
        <w:t>Bloquetes</w:t>
      </w:r>
      <w:proofErr w:type="spellEnd"/>
      <w:r w:rsidR="001F3268" w:rsidRPr="00037DC3">
        <w:rPr>
          <w:rFonts w:ascii="Times New Roman" w:hAnsi="Times New Roman" w:cs="Times New Roman"/>
          <w:b w:val="0"/>
          <w:sz w:val="24"/>
          <w:szCs w:val="24"/>
        </w:rPr>
        <w:t xml:space="preserve"> e Meio Fio para atender as demandas da Secretaria de Obras da Prefeitura Municipal de Dores do Turvo MG</w:t>
      </w:r>
    </w:p>
    <w:p w14:paraId="019E6266" w14:textId="1F9F7943" w:rsidR="00CB46FC" w:rsidRPr="00037DC3" w:rsidRDefault="00E639CE" w:rsidP="001F3268">
      <w:pPr>
        <w:pStyle w:val="NormalWeb"/>
        <w:spacing w:before="280" w:beforeAutospacing="0" w:after="280" w:afterAutospacing="0"/>
        <w:ind w:left="-567"/>
        <w:jc w:val="both"/>
      </w:pPr>
      <w:r w:rsidRPr="00037DC3">
        <w:t>1.1</w:t>
      </w:r>
      <w:proofErr w:type="gramStart"/>
      <w:r w:rsidRPr="00037DC3">
        <w:t xml:space="preserve"> </w:t>
      </w:r>
      <w:r w:rsidR="00C759D7" w:rsidRPr="00037DC3">
        <w:t xml:space="preserve"> </w:t>
      </w:r>
      <w:proofErr w:type="gramEnd"/>
      <w:r w:rsidR="00CB46FC" w:rsidRPr="00037DC3">
        <w:t>DOS PREÇOS, ESPECIFICAÇÕES E</w:t>
      </w:r>
      <w:bookmarkStart w:id="1" w:name="_GoBack"/>
      <w:bookmarkEnd w:id="1"/>
      <w:r w:rsidR="00CB46FC" w:rsidRPr="00037DC3">
        <w:t xml:space="preserve"> QUANTITATIVOS</w:t>
      </w:r>
    </w:p>
    <w:p w14:paraId="019E6267" w14:textId="0CCF2EC9" w:rsidR="00CB46FC" w:rsidRPr="00037DC3" w:rsidRDefault="00CB46FC" w:rsidP="008C2089">
      <w:pPr>
        <w:pStyle w:val="Nivel2"/>
        <w:numPr>
          <w:ilvl w:val="0"/>
          <w:numId w:val="0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O preço registrado, as especificações do objeto, a</w:t>
      </w:r>
      <w:r w:rsidR="004F5350" w:rsidRPr="00037DC3">
        <w:rPr>
          <w:rFonts w:ascii="Times New Roman" w:hAnsi="Times New Roman" w:cs="Times New Roman"/>
          <w:sz w:val="24"/>
          <w:szCs w:val="24"/>
        </w:rPr>
        <w:t>s</w:t>
      </w:r>
      <w:r w:rsidRPr="00037DC3">
        <w:rPr>
          <w:rFonts w:ascii="Times New Roman" w:hAnsi="Times New Roman" w:cs="Times New Roman"/>
          <w:sz w:val="24"/>
          <w:szCs w:val="24"/>
        </w:rPr>
        <w:t xml:space="preserve"> quantidade</w:t>
      </w:r>
      <w:r w:rsidR="004F5350" w:rsidRPr="00037DC3">
        <w:rPr>
          <w:rFonts w:ascii="Times New Roman" w:hAnsi="Times New Roman" w:cs="Times New Roman"/>
          <w:sz w:val="24"/>
          <w:szCs w:val="24"/>
        </w:rPr>
        <w:t>s mínimas e máximas de cada item</w:t>
      </w:r>
      <w:r w:rsidRPr="00037DC3">
        <w:rPr>
          <w:rFonts w:ascii="Times New Roman" w:hAnsi="Times New Roman" w:cs="Times New Roman"/>
          <w:sz w:val="24"/>
          <w:szCs w:val="24"/>
        </w:rPr>
        <w:t xml:space="preserve">, fornecedor e as demais condições ofertadas na proposta são as que seguem: </w:t>
      </w:r>
    </w:p>
    <w:tbl>
      <w:tblPr>
        <w:tblStyle w:val="Tabelacomgrade"/>
        <w:tblW w:w="0" w:type="auto"/>
        <w:tblInd w:w="-459" w:type="dxa"/>
        <w:tblLook w:val="04A0" w:firstRow="1" w:lastRow="0" w:firstColumn="1" w:lastColumn="0" w:noHBand="0" w:noVBand="1"/>
      </w:tblPr>
      <w:tblGrid>
        <w:gridCol w:w="801"/>
        <w:gridCol w:w="3999"/>
        <w:gridCol w:w="1069"/>
        <w:gridCol w:w="1367"/>
        <w:gridCol w:w="1499"/>
        <w:gridCol w:w="1296"/>
      </w:tblGrid>
      <w:tr w:rsidR="007F1B40" w:rsidRPr="00037DC3" w14:paraId="3B3862BA" w14:textId="56DACCB6" w:rsidTr="00037DC3">
        <w:trPr>
          <w:trHeight w:val="539"/>
        </w:trPr>
        <w:tc>
          <w:tcPr>
            <w:tcW w:w="801" w:type="dxa"/>
          </w:tcPr>
          <w:p w14:paraId="57C25791" w14:textId="77777777" w:rsidR="007F1B40" w:rsidRPr="00037DC3" w:rsidRDefault="007F1B40" w:rsidP="00391D0E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DC3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3999" w:type="dxa"/>
          </w:tcPr>
          <w:p w14:paraId="55A63775" w14:textId="77777777" w:rsidR="007F1B40" w:rsidRPr="00037DC3" w:rsidRDefault="007F1B40" w:rsidP="00391D0E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DC3">
              <w:rPr>
                <w:rFonts w:ascii="Times New Roman" w:hAnsi="Times New Roman" w:cs="Times New Roman"/>
                <w:sz w:val="24"/>
                <w:szCs w:val="24"/>
              </w:rPr>
              <w:t>Descrição</w:t>
            </w:r>
          </w:p>
        </w:tc>
        <w:tc>
          <w:tcPr>
            <w:tcW w:w="1069" w:type="dxa"/>
          </w:tcPr>
          <w:p w14:paraId="64AA5EEA" w14:textId="77777777" w:rsidR="007F1B40" w:rsidRPr="00037DC3" w:rsidRDefault="007F1B40" w:rsidP="00391D0E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DC3">
              <w:rPr>
                <w:rFonts w:ascii="Times New Roman" w:hAnsi="Times New Roman" w:cs="Times New Roman"/>
                <w:sz w:val="24"/>
                <w:szCs w:val="24"/>
              </w:rPr>
              <w:t>Unidade medida</w:t>
            </w:r>
          </w:p>
        </w:tc>
        <w:tc>
          <w:tcPr>
            <w:tcW w:w="1367" w:type="dxa"/>
          </w:tcPr>
          <w:p w14:paraId="770827EC" w14:textId="77777777" w:rsidR="007F1B40" w:rsidRPr="00037DC3" w:rsidRDefault="007F1B40" w:rsidP="00391D0E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DC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1499" w:type="dxa"/>
          </w:tcPr>
          <w:p w14:paraId="0EF07EAD" w14:textId="03A0F7A9" w:rsidR="007F1B40" w:rsidRPr="00037DC3" w:rsidRDefault="007F1B40" w:rsidP="00391D0E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DC3">
              <w:rPr>
                <w:rFonts w:ascii="Times New Roman" w:hAnsi="Times New Roman" w:cs="Times New Roman"/>
                <w:sz w:val="24"/>
                <w:szCs w:val="24"/>
              </w:rPr>
              <w:t>Valor Unitário</w:t>
            </w:r>
          </w:p>
        </w:tc>
        <w:tc>
          <w:tcPr>
            <w:tcW w:w="1296" w:type="dxa"/>
          </w:tcPr>
          <w:p w14:paraId="22EC38F6" w14:textId="192CA8BB" w:rsidR="007F1B40" w:rsidRPr="00037DC3" w:rsidRDefault="007F1B40" w:rsidP="00391D0E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DC3">
              <w:rPr>
                <w:rFonts w:ascii="Times New Roman" w:hAnsi="Times New Roman" w:cs="Times New Roman"/>
                <w:sz w:val="24"/>
                <w:szCs w:val="24"/>
              </w:rPr>
              <w:t xml:space="preserve">Valor Total </w:t>
            </w:r>
          </w:p>
        </w:tc>
      </w:tr>
      <w:tr w:rsidR="00037DC3" w:rsidRPr="00037DC3" w14:paraId="03FFBF25" w14:textId="5B51FCD9" w:rsidTr="00037DC3">
        <w:tc>
          <w:tcPr>
            <w:tcW w:w="801" w:type="dxa"/>
          </w:tcPr>
          <w:p w14:paraId="7D305607" w14:textId="7BD90060" w:rsidR="00037DC3" w:rsidRPr="00037DC3" w:rsidRDefault="00037DC3" w:rsidP="00391D0E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DC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99" w:type="dxa"/>
          </w:tcPr>
          <w:p w14:paraId="4261504A" w14:textId="760A741D" w:rsidR="00037DC3" w:rsidRPr="00037DC3" w:rsidRDefault="00037DC3" w:rsidP="00391D0E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DC3">
              <w:rPr>
                <w:rFonts w:ascii="Times New Roman" w:hAnsi="Times New Roman" w:cs="Times New Roman"/>
                <w:sz w:val="24"/>
                <w:szCs w:val="24"/>
              </w:rPr>
              <w:t>Meio Fio em concreto 80 x 30 x 10 cm</w:t>
            </w:r>
          </w:p>
        </w:tc>
        <w:tc>
          <w:tcPr>
            <w:tcW w:w="1069" w:type="dxa"/>
          </w:tcPr>
          <w:p w14:paraId="2A520991" w14:textId="71967C10" w:rsidR="00037DC3" w:rsidRPr="00037DC3" w:rsidRDefault="00037DC3" w:rsidP="00391D0E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DC3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367" w:type="dxa"/>
          </w:tcPr>
          <w:p w14:paraId="2845BB9F" w14:textId="02EA92E5" w:rsidR="00037DC3" w:rsidRPr="00037DC3" w:rsidRDefault="00037DC3" w:rsidP="00391D0E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DC3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1499" w:type="dxa"/>
          </w:tcPr>
          <w:p w14:paraId="163B823B" w14:textId="681BF815" w:rsidR="00037DC3" w:rsidRPr="00037DC3" w:rsidRDefault="00037DC3" w:rsidP="00391D0E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DC3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296" w:type="dxa"/>
          </w:tcPr>
          <w:p w14:paraId="735DF59C" w14:textId="74E46044" w:rsidR="00037DC3" w:rsidRPr="00037DC3" w:rsidRDefault="00037DC3" w:rsidP="00391D0E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DC3">
              <w:rPr>
                <w:rFonts w:ascii="Times New Roman" w:hAnsi="Times New Roman" w:cs="Times New Roman"/>
                <w:sz w:val="24"/>
                <w:szCs w:val="24"/>
              </w:rPr>
              <w:t>75.000,00</w:t>
            </w:r>
          </w:p>
        </w:tc>
      </w:tr>
    </w:tbl>
    <w:p w14:paraId="2233C2B5" w14:textId="33B13AE5" w:rsidR="006362AE" w:rsidRPr="00037DC3" w:rsidRDefault="006362AE" w:rsidP="008C2089">
      <w:pPr>
        <w:pStyle w:val="Nivel01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DA ADESÃO À ATA DE REGISTRO DE PREÇOS</w:t>
      </w:r>
    </w:p>
    <w:p w14:paraId="4E420807" w14:textId="765DE611" w:rsidR="00066588" w:rsidRPr="00037DC3" w:rsidRDefault="009773EA" w:rsidP="008C2089">
      <w:pPr>
        <w:pStyle w:val="Nvel2-Red"/>
        <w:spacing w:line="240" w:lineRule="auto"/>
        <w:ind w:left="-567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Durante a vigência da ata, os órgãos e as entidades da Administração Pública federal, estadual, distrital e municipal que não participaram do procedimento de IRP poderão aderir à ata de registro de preços na condição de não participantes, observados os seguintes requisitos</w:t>
      </w:r>
      <w:r w:rsidR="00066588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:</w:t>
      </w:r>
    </w:p>
    <w:p w14:paraId="395046D4" w14:textId="7271427A" w:rsidR="001E6EEF" w:rsidRPr="00037DC3" w:rsidRDefault="001E6EEF" w:rsidP="008C2089">
      <w:pPr>
        <w:pStyle w:val="Nvel3-R"/>
        <w:spacing w:line="240" w:lineRule="auto"/>
        <w:ind w:left="-567"/>
        <w:rPr>
          <w:rFonts w:ascii="Times New Roman" w:hAnsi="Times New Roman" w:cs="Times New Roman"/>
          <w:i w:val="0"/>
          <w:color w:val="auto"/>
          <w:sz w:val="24"/>
          <w:szCs w:val="24"/>
        </w:rPr>
      </w:pPr>
      <w:proofErr w:type="gramStart"/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apresentação</w:t>
      </w:r>
      <w:proofErr w:type="gramEnd"/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de justificativa da vantagem da adesão, inclusive em situações de provável</w:t>
      </w:r>
      <w:r w:rsidR="00066588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desabastecimento ou descontinuidade de serviço público;</w:t>
      </w:r>
    </w:p>
    <w:p w14:paraId="164CED97" w14:textId="09473FC2" w:rsidR="001E6EEF" w:rsidRPr="00037DC3" w:rsidRDefault="001E6EEF" w:rsidP="008C2089">
      <w:pPr>
        <w:pStyle w:val="Nvel3-R"/>
        <w:spacing w:line="240" w:lineRule="auto"/>
        <w:ind w:left="-567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gramStart"/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demonstração</w:t>
      </w:r>
      <w:proofErr w:type="gramEnd"/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de que os valores registrados estão compa</w:t>
      </w:r>
      <w:r w:rsidR="00066588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tí</w:t>
      </w: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veis com os valores pra</w:t>
      </w:r>
      <w:r w:rsidR="00066588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ti</w:t>
      </w: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cados</w:t>
      </w:r>
      <w:r w:rsidR="00066588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pelo mercado na forma do art. 23 da Lei nº 14.133, de 2021;</w:t>
      </w:r>
      <w:r w:rsidR="00D73226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e</w:t>
      </w:r>
    </w:p>
    <w:p w14:paraId="6F7B1DD7" w14:textId="267081B8" w:rsidR="006362AE" w:rsidRPr="00037DC3" w:rsidRDefault="005C11E8" w:rsidP="008C2089">
      <w:pPr>
        <w:pStyle w:val="Nvel3-R"/>
        <w:spacing w:line="240" w:lineRule="auto"/>
        <w:ind w:left="-567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gramStart"/>
      <w:r w:rsidR="001E6EEF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consulta</w:t>
      </w:r>
      <w:proofErr w:type="gramEnd"/>
      <w:r w:rsidR="001E6EEF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e aceitação </w:t>
      </w:r>
      <w:r w:rsidR="00D73226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prévias </w:t>
      </w:r>
      <w:r w:rsidR="001E6EEF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do órgão ou </w:t>
      </w:r>
      <w:r w:rsidR="00D73226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da </w:t>
      </w:r>
      <w:r w:rsidR="001E6EEF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entidade gerenciadora e do fornecedor.</w:t>
      </w:r>
    </w:p>
    <w:p w14:paraId="6134ADD3" w14:textId="23898557" w:rsidR="006362AE" w:rsidRPr="00037DC3" w:rsidRDefault="00490D27" w:rsidP="008C2089">
      <w:pPr>
        <w:pStyle w:val="Nvel2-Red"/>
        <w:spacing w:line="240" w:lineRule="auto"/>
        <w:ind w:left="-567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A autorização do órgão ou entidade gerenciadora apenas será realizada após a aceitação da adesão pelo fornecedor.</w:t>
      </w:r>
    </w:p>
    <w:p w14:paraId="6DCD212F" w14:textId="0963EF23" w:rsidR="0002269E" w:rsidRPr="00037DC3" w:rsidRDefault="006610CA" w:rsidP="008C2089">
      <w:pPr>
        <w:pStyle w:val="Nvel3-R"/>
        <w:spacing w:line="240" w:lineRule="auto"/>
        <w:ind w:left="-567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O </w:t>
      </w:r>
      <w:r w:rsidR="009538D2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órgão ou entidade </w:t>
      </w: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gerenciador</w:t>
      </w:r>
      <w:r w:rsidR="00E23EFF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a</w:t>
      </w: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poderá rejeitar </w:t>
      </w:r>
      <w:r w:rsidR="001E0C73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adesões caso </w:t>
      </w:r>
      <w:r w:rsidR="003A753F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elas possam acarretar </w:t>
      </w:r>
      <w:r w:rsidR="006F5010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prejuízo à execução de seus </w:t>
      </w:r>
      <w:r w:rsidR="00C56ABC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próprios </w:t>
      </w:r>
      <w:r w:rsidR="006F5010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contratos ou </w:t>
      </w:r>
      <w:r w:rsidR="00C56ABC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à sua capacidade de gerenciamento.</w:t>
      </w:r>
    </w:p>
    <w:p w14:paraId="721B37FC" w14:textId="06C805EF" w:rsidR="00BE6356" w:rsidRPr="00037DC3" w:rsidRDefault="00EF4F82" w:rsidP="00A56997">
      <w:pPr>
        <w:pStyle w:val="Nvel2-Red"/>
        <w:spacing w:line="240" w:lineRule="auto"/>
        <w:ind w:left="426" w:right="-85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 Após a autorização do órgão ou</w:t>
      </w:r>
      <w:r w:rsidR="00B35C29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da</w:t>
      </w: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entidade gerenciadora, o órgão ou entidade não participante deverá efetivar a aquisição ou </w:t>
      </w:r>
      <w:r w:rsidR="00B35C29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 </w:t>
      </w: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contratação solicitada em até noventa dias, observado o prazo de vigência da ata</w:t>
      </w:r>
      <w:r w:rsidR="00B35C29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5C31C678" w14:textId="0DEC177E" w:rsidR="00BE6356" w:rsidRPr="00037DC3" w:rsidRDefault="00EF4F82" w:rsidP="008C2089">
      <w:pPr>
        <w:pStyle w:val="Nvel2-Red"/>
        <w:spacing w:line="240" w:lineRule="auto"/>
        <w:ind w:left="426" w:right="-85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O prazo de que trata o subitem anterior</w:t>
      </w:r>
      <w:r w:rsidR="00250091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, relativo à efetivação da contratação,</w:t>
      </w:r>
      <w:r w:rsidR="00FE5714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poderá</w:t>
      </w:r>
      <w:r w:rsidR="007B150D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ser prorrogado</w:t>
      </w:r>
      <w:r w:rsidR="007E381F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excepcionalmente</w:t>
      </w: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, mediante solicitação do órgão ou </w:t>
      </w:r>
      <w:r w:rsidR="007E381F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da </w:t>
      </w: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entidade não participante aceita pelo órgão ou </w:t>
      </w:r>
      <w:r w:rsidR="007E381F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pela </w:t>
      </w: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entidade gerenciador</w:t>
      </w:r>
      <w:r w:rsidR="00497049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a</w:t>
      </w: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, desde que respeitado o limite temporal de vigência da ata de registro de preços.</w:t>
      </w:r>
    </w:p>
    <w:p w14:paraId="78FB3014" w14:textId="4BD74D57" w:rsidR="00BE6356" w:rsidRPr="00037DC3" w:rsidRDefault="00EF4F82" w:rsidP="008C2089">
      <w:pPr>
        <w:pStyle w:val="Nvel2-Red"/>
        <w:spacing w:line="240" w:lineRule="auto"/>
        <w:ind w:left="426" w:right="-85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O órgão ou a en</w:t>
      </w:r>
      <w:r w:rsidR="00497049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ti</w:t>
      </w: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dade poderá aderir a item da ata de registro de preços </w:t>
      </w:r>
      <w:r w:rsidR="00D60FAE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d</w:t>
      </w: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 qual </w:t>
      </w:r>
      <w:r w:rsidR="00D60FAE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seja</w:t>
      </w:r>
      <w:r w:rsidR="00497049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integrante, na qualidade de não par</w:t>
      </w:r>
      <w:r w:rsidR="00497049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ti</w:t>
      </w: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cipante, para aqueles itens p</w:t>
      </w:r>
      <w:r w:rsidR="00CB3602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ara </w:t>
      </w: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os quais não tenha quan</w:t>
      </w:r>
      <w:r w:rsidR="00497049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ti</w:t>
      </w: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ta</w:t>
      </w:r>
      <w:r w:rsidR="00497049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ti</w:t>
      </w: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vo</w:t>
      </w:r>
      <w:r w:rsidR="00497049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registrado</w:t>
      </w:r>
      <w:r w:rsidR="00497049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2BC6050D" w14:textId="02B4E9A3" w:rsidR="00DF61B6" w:rsidRPr="00037DC3" w:rsidRDefault="00DF61B6" w:rsidP="008C2089">
      <w:pPr>
        <w:pStyle w:val="SubTitNN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Dos limites para as adesões</w:t>
      </w:r>
    </w:p>
    <w:p w14:paraId="6B6C9CE0" w14:textId="247F4935" w:rsidR="00BE6356" w:rsidRPr="00037DC3" w:rsidRDefault="006362AE" w:rsidP="008C2089">
      <w:pPr>
        <w:pStyle w:val="Nvel2-Red"/>
        <w:spacing w:line="240" w:lineRule="auto"/>
        <w:ind w:left="426" w:right="-85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As aquisições ou contratações adicionais não poderão exceder, por órgão ou entidade, </w:t>
      </w:r>
      <w:r w:rsidR="008166F1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 </w:t>
      </w:r>
      <w:r w:rsidR="00B7252A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cinquenta </w:t>
      </w: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por cento dos quantitativos dos itens do instrumento convocatório registrados na ata de registro de preços para o gerenciador e </w:t>
      </w:r>
      <w:r w:rsidR="001D6F7A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para os</w:t>
      </w: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participantes.</w:t>
      </w:r>
    </w:p>
    <w:p w14:paraId="5ACCFD66" w14:textId="3E57F60D" w:rsidR="00992BB5" w:rsidRPr="00037DC3" w:rsidRDefault="00992BB5" w:rsidP="008C2089">
      <w:pPr>
        <w:pStyle w:val="Nvel2-Red"/>
        <w:spacing w:line="240" w:lineRule="auto"/>
        <w:ind w:left="426" w:right="-85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O quantitativo decorrente das adesões não poderá ex</w:t>
      </w:r>
      <w:r w:rsidR="008E1884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ceder, na totalidade, </w:t>
      </w:r>
      <w:r w:rsidR="001D6F7A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ao dobro </w:t>
      </w:r>
      <w:r w:rsidR="008E1884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do quantitativo de cada item registrado na ata de registro de preços para </w:t>
      </w:r>
      <w:r w:rsidR="00890185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o gerenciador e os participantes</w:t>
      </w:r>
      <w:r w:rsidR="00884A85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, independentemente do número de órgãos ou entidades não participantes que aderirem</w:t>
      </w:r>
      <w:r w:rsidR="00091113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à ata de registro de preços</w:t>
      </w:r>
      <w:r w:rsidR="00884A85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41B9B293" w14:textId="5342F9D2" w:rsidR="00BE6356" w:rsidRPr="00037DC3" w:rsidRDefault="006C3A88" w:rsidP="008C2089">
      <w:pPr>
        <w:pStyle w:val="Nvel2-Red"/>
        <w:spacing w:line="240" w:lineRule="auto"/>
        <w:ind w:left="426" w:right="-85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Para aquisição emergencial de medicamentos e material de consumo médico-hospitalar por órgãos e en</w:t>
      </w:r>
      <w:r w:rsidRPr="00037DC3">
        <w:rPr>
          <w:rFonts w:ascii="Times New Roman" w:eastAsia="Arial" w:hAnsi="Times New Roman" w:cs="Times New Roman"/>
          <w:i w:val="0"/>
          <w:color w:val="auto"/>
          <w:sz w:val="24"/>
          <w:szCs w:val="24"/>
        </w:rPr>
        <w:t>ti</w:t>
      </w: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dades da Administração Pública federal, estadual, distrital e municipal, a adesão à ata de registro de preços gerenciada pelo Ministério da Saúde não estará sujeita ao limite previsto no item </w:t>
      </w:r>
      <w:r w:rsidR="00546C1C"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4.7</w:t>
      </w:r>
      <w:r w:rsidRPr="00037DC3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04794953" w14:textId="4B76DCC8" w:rsidR="006C3A88" w:rsidRPr="00037DC3" w:rsidRDefault="006C3A88" w:rsidP="008C2089">
      <w:pPr>
        <w:pStyle w:val="Nivel2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A adesão à ata de registro de preços por órgãos e en</w:t>
      </w:r>
      <w:r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Pr="00037DC3">
        <w:rPr>
          <w:rFonts w:ascii="Times New Roman" w:hAnsi="Times New Roman" w:cs="Times New Roman"/>
          <w:sz w:val="24"/>
          <w:szCs w:val="24"/>
        </w:rPr>
        <w:t>dades da Administração Pública estadual, distrital e municipal poderá ser exigida para fins de transferências voluntárias, não ficando sujeita ao limite de que trata o item 4.</w:t>
      </w:r>
      <w:r w:rsidR="000E2D96" w:rsidRPr="00037DC3">
        <w:rPr>
          <w:rFonts w:ascii="Times New Roman" w:hAnsi="Times New Roman" w:cs="Times New Roman"/>
          <w:sz w:val="24"/>
          <w:szCs w:val="24"/>
        </w:rPr>
        <w:t>7</w:t>
      </w:r>
      <w:r w:rsidR="00314D1D" w:rsidRPr="00037DC3">
        <w:rPr>
          <w:rFonts w:ascii="Times New Roman" w:hAnsi="Times New Roman" w:cs="Times New Roman"/>
          <w:sz w:val="24"/>
          <w:szCs w:val="24"/>
        </w:rPr>
        <w:t>, desde que seja</w:t>
      </w:r>
      <w:r w:rsidRPr="00037DC3">
        <w:rPr>
          <w:rFonts w:ascii="Times New Roman" w:hAnsi="Times New Roman" w:cs="Times New Roman"/>
          <w:sz w:val="24"/>
          <w:szCs w:val="24"/>
        </w:rPr>
        <w:t xml:space="preserve"> des</w:t>
      </w:r>
      <w:r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Pr="00037DC3">
        <w:rPr>
          <w:rFonts w:ascii="Times New Roman" w:hAnsi="Times New Roman" w:cs="Times New Roman"/>
          <w:sz w:val="24"/>
          <w:szCs w:val="24"/>
        </w:rPr>
        <w:t>nada à execução descentralizada de programa ou projeto federal e comprovada a compatibilidade dos preços registrados com os valores praticados no mercado na forma do art. 23 da Lei nº 14.133, de 2021.</w:t>
      </w:r>
    </w:p>
    <w:p w14:paraId="43235F7F" w14:textId="79D68458" w:rsidR="0096123D" w:rsidRPr="00037DC3" w:rsidRDefault="005F6587" w:rsidP="008C2089">
      <w:pPr>
        <w:pStyle w:val="SubTitNN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 xml:space="preserve">   </w:t>
      </w:r>
      <w:r w:rsidR="0096123D" w:rsidRPr="00037DC3">
        <w:rPr>
          <w:rFonts w:ascii="Times New Roman" w:hAnsi="Times New Roman" w:cs="Times New Roman"/>
          <w:sz w:val="24"/>
          <w:szCs w:val="24"/>
        </w:rPr>
        <w:t>Vedação a acréscimo de quantitativos</w:t>
      </w:r>
    </w:p>
    <w:p w14:paraId="6CB508D3" w14:textId="2840F3DB" w:rsidR="0096123D" w:rsidRPr="00037DC3" w:rsidRDefault="0096123D" w:rsidP="008C2089">
      <w:pPr>
        <w:pStyle w:val="Nivel2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É vedado efetuar acréscimos nos quantitativos fixados na ata de registro de preços</w:t>
      </w:r>
      <w:r w:rsidR="00700A54" w:rsidRPr="00037DC3">
        <w:rPr>
          <w:rFonts w:ascii="Times New Roman" w:hAnsi="Times New Roman" w:cs="Times New Roman"/>
          <w:sz w:val="24"/>
          <w:szCs w:val="24"/>
        </w:rPr>
        <w:t>.</w:t>
      </w:r>
    </w:p>
    <w:p w14:paraId="45D70150" w14:textId="2A8F440C" w:rsidR="00D1456C" w:rsidRPr="00037DC3" w:rsidRDefault="00D1456C" w:rsidP="008C2089">
      <w:pPr>
        <w:pStyle w:val="Nivel01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VALIDADE</w:t>
      </w:r>
      <w:r w:rsidR="00F2788D" w:rsidRPr="00037DC3">
        <w:rPr>
          <w:rFonts w:ascii="Times New Roman" w:hAnsi="Times New Roman" w:cs="Times New Roman"/>
          <w:sz w:val="24"/>
          <w:szCs w:val="24"/>
        </w:rPr>
        <w:t xml:space="preserve">, </w:t>
      </w:r>
      <w:r w:rsidRPr="00037DC3">
        <w:rPr>
          <w:rFonts w:ascii="Times New Roman" w:hAnsi="Times New Roman" w:cs="Times New Roman"/>
          <w:sz w:val="24"/>
          <w:szCs w:val="24"/>
        </w:rPr>
        <w:t xml:space="preserve">FORMALIZAÇÃO DA ATA DE REGISTRO DE </w:t>
      </w:r>
      <w:proofErr w:type="gramStart"/>
      <w:r w:rsidRPr="00037DC3">
        <w:rPr>
          <w:rFonts w:ascii="Times New Roman" w:hAnsi="Times New Roman" w:cs="Times New Roman"/>
          <w:sz w:val="24"/>
          <w:szCs w:val="24"/>
        </w:rPr>
        <w:t>PREÇOS</w:t>
      </w:r>
      <w:proofErr w:type="gramEnd"/>
    </w:p>
    <w:p w14:paraId="0C7D0A38" w14:textId="57648271" w:rsidR="00C74737" w:rsidRPr="00037DC3" w:rsidRDefault="00CB46FC" w:rsidP="008C2089">
      <w:pPr>
        <w:pStyle w:val="Nivel2"/>
        <w:spacing w:line="240" w:lineRule="auto"/>
        <w:ind w:left="426" w:right="-850"/>
        <w:rPr>
          <w:rFonts w:ascii="Times New Roman" w:hAnsi="Times New Roman" w:cs="Times New Roman"/>
          <w:iCs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A validade da Ata de Registro de Preços será de</w:t>
      </w:r>
      <w:r w:rsidR="00A57D0E" w:rsidRPr="00037DC3">
        <w:rPr>
          <w:rFonts w:ascii="Times New Roman" w:hAnsi="Times New Roman" w:cs="Times New Roman"/>
          <w:sz w:val="24"/>
          <w:szCs w:val="24"/>
        </w:rPr>
        <w:t xml:space="preserve"> 1</w:t>
      </w:r>
      <w:r w:rsidR="00DA6D2E" w:rsidRPr="00037DC3">
        <w:rPr>
          <w:rFonts w:ascii="Times New Roman" w:hAnsi="Times New Roman" w:cs="Times New Roman"/>
          <w:sz w:val="24"/>
          <w:szCs w:val="24"/>
        </w:rPr>
        <w:t>2</w:t>
      </w:r>
      <w:r w:rsidR="00A57D0E" w:rsidRPr="00037DC3">
        <w:rPr>
          <w:rFonts w:ascii="Times New Roman" w:hAnsi="Times New Roman" w:cs="Times New Roman"/>
          <w:sz w:val="24"/>
          <w:szCs w:val="24"/>
        </w:rPr>
        <w:t xml:space="preserve"> (</w:t>
      </w:r>
      <w:r w:rsidR="00DA6D2E" w:rsidRPr="00037DC3">
        <w:rPr>
          <w:rFonts w:ascii="Times New Roman" w:hAnsi="Times New Roman" w:cs="Times New Roman"/>
          <w:sz w:val="24"/>
          <w:szCs w:val="24"/>
        </w:rPr>
        <w:t>doze</w:t>
      </w:r>
      <w:r w:rsidR="00A57D0E" w:rsidRPr="00037DC3">
        <w:rPr>
          <w:rFonts w:ascii="Times New Roman" w:hAnsi="Times New Roman" w:cs="Times New Roman"/>
          <w:sz w:val="24"/>
          <w:szCs w:val="24"/>
        </w:rPr>
        <w:t xml:space="preserve">) </w:t>
      </w:r>
      <w:r w:rsidR="00DA6D2E" w:rsidRPr="00037DC3">
        <w:rPr>
          <w:rFonts w:ascii="Times New Roman" w:hAnsi="Times New Roman" w:cs="Times New Roman"/>
          <w:sz w:val="24"/>
          <w:szCs w:val="24"/>
        </w:rPr>
        <w:t>meses</w:t>
      </w:r>
      <w:r w:rsidR="00A57D0E" w:rsidRPr="00037DC3">
        <w:rPr>
          <w:rFonts w:ascii="Times New Roman" w:hAnsi="Times New Roman" w:cs="Times New Roman"/>
          <w:sz w:val="24"/>
          <w:szCs w:val="24"/>
        </w:rPr>
        <w:t>, contado a</w:t>
      </w:r>
      <w:r w:rsidRPr="00037DC3">
        <w:rPr>
          <w:rFonts w:ascii="Times New Roman" w:hAnsi="Times New Roman" w:cs="Times New Roman"/>
          <w:sz w:val="24"/>
          <w:szCs w:val="24"/>
        </w:rPr>
        <w:t xml:space="preserve"> partir do</w:t>
      </w:r>
      <w:r w:rsidR="00FB6A43" w:rsidRPr="00037DC3">
        <w:rPr>
          <w:rFonts w:ascii="Times New Roman" w:hAnsi="Times New Roman" w:cs="Times New Roman"/>
          <w:sz w:val="24"/>
          <w:szCs w:val="24"/>
        </w:rPr>
        <w:t xml:space="preserve"> primeiro dia útil subsequente à data de divulgação no PNCP</w:t>
      </w:r>
      <w:r w:rsidRPr="00037DC3">
        <w:rPr>
          <w:rFonts w:ascii="Times New Roman" w:hAnsi="Times New Roman" w:cs="Times New Roman"/>
          <w:sz w:val="24"/>
          <w:szCs w:val="24"/>
        </w:rPr>
        <w:t xml:space="preserve">, </w:t>
      </w:r>
      <w:r w:rsidR="00F12A31" w:rsidRPr="00037DC3">
        <w:rPr>
          <w:rFonts w:ascii="Times New Roman" w:hAnsi="Times New Roman" w:cs="Times New Roman"/>
          <w:sz w:val="24"/>
          <w:szCs w:val="24"/>
        </w:rPr>
        <w:t>podendo ser prorrogada</w:t>
      </w:r>
      <w:r w:rsidR="006C3A88" w:rsidRPr="00037DC3">
        <w:rPr>
          <w:rFonts w:ascii="Times New Roman" w:hAnsi="Times New Roman" w:cs="Times New Roman"/>
          <w:sz w:val="24"/>
          <w:szCs w:val="24"/>
        </w:rPr>
        <w:t xml:space="preserve"> por igual período, mediante </w:t>
      </w:r>
      <w:r w:rsidR="00A57D0E" w:rsidRPr="00037DC3">
        <w:rPr>
          <w:rFonts w:ascii="Times New Roman" w:hAnsi="Times New Roman" w:cs="Times New Roman"/>
          <w:sz w:val="24"/>
          <w:szCs w:val="24"/>
        </w:rPr>
        <w:t xml:space="preserve">a </w:t>
      </w:r>
      <w:r w:rsidR="006C3A88" w:rsidRPr="00037DC3">
        <w:rPr>
          <w:rFonts w:ascii="Times New Roman" w:hAnsi="Times New Roman" w:cs="Times New Roman"/>
          <w:sz w:val="24"/>
          <w:szCs w:val="24"/>
        </w:rPr>
        <w:t>anuência d</w:t>
      </w:r>
      <w:r w:rsidR="0081278D" w:rsidRPr="00037DC3">
        <w:rPr>
          <w:rFonts w:ascii="Times New Roman" w:hAnsi="Times New Roman" w:cs="Times New Roman"/>
          <w:sz w:val="24"/>
          <w:szCs w:val="24"/>
        </w:rPr>
        <w:t>o fornecedor,</w:t>
      </w:r>
      <w:r w:rsidR="006C3A88" w:rsidRPr="00037DC3">
        <w:rPr>
          <w:rFonts w:ascii="Times New Roman" w:hAnsi="Times New Roman" w:cs="Times New Roman"/>
          <w:sz w:val="24"/>
          <w:szCs w:val="24"/>
        </w:rPr>
        <w:t xml:space="preserve"> desde que comprovado o preço vantajoso</w:t>
      </w:r>
      <w:r w:rsidRPr="00037DC3">
        <w:rPr>
          <w:rFonts w:ascii="Times New Roman" w:hAnsi="Times New Roman" w:cs="Times New Roman"/>
          <w:sz w:val="24"/>
          <w:szCs w:val="24"/>
        </w:rPr>
        <w:t>.</w:t>
      </w:r>
    </w:p>
    <w:p w14:paraId="5A58175E" w14:textId="753E62E9" w:rsidR="00B63622" w:rsidRPr="00037DC3" w:rsidRDefault="00B63622" w:rsidP="008C2089">
      <w:pPr>
        <w:pStyle w:val="Nvel3"/>
        <w:spacing w:line="240" w:lineRule="auto"/>
        <w:ind w:left="426" w:right="-992" w:firstLine="851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O</w:t>
      </w:r>
      <w:r w:rsidR="007B150D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contrato</w:t>
      </w:r>
      <w:r w:rsidR="007B150D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decorrente</w:t>
      </w:r>
      <w:r w:rsidR="007B150D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da</w:t>
      </w:r>
      <w:r w:rsidR="007B150D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ata</w:t>
      </w:r>
      <w:r w:rsidR="007B150D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de</w:t>
      </w:r>
      <w:r w:rsidR="007B150D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registro</w:t>
      </w:r>
      <w:r w:rsidR="007B150D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de</w:t>
      </w:r>
      <w:r w:rsidR="007B150D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preços</w:t>
      </w:r>
      <w:r w:rsidR="007B150D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terá</w:t>
      </w:r>
      <w:r w:rsidR="007B150D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sua</w:t>
      </w:r>
      <w:r w:rsidR="007B150D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vigência estabelecida n</w:t>
      </w:r>
      <w:r w:rsidR="007B596E" w:rsidRPr="00037DC3">
        <w:rPr>
          <w:rFonts w:ascii="Times New Roman" w:hAnsi="Times New Roman" w:cs="Times New Roman"/>
          <w:sz w:val="24"/>
          <w:szCs w:val="24"/>
        </w:rPr>
        <w:t>o próprio instrumento contratual</w:t>
      </w:r>
      <w:r w:rsidR="00733E8B" w:rsidRPr="00037DC3">
        <w:rPr>
          <w:rFonts w:ascii="Times New Roman" w:hAnsi="Times New Roman" w:cs="Times New Roman"/>
          <w:sz w:val="24"/>
          <w:szCs w:val="24"/>
        </w:rPr>
        <w:t xml:space="preserve"> e observará </w:t>
      </w:r>
      <w:r w:rsidR="0000620C" w:rsidRPr="00037DC3">
        <w:rPr>
          <w:rFonts w:ascii="Times New Roman" w:hAnsi="Times New Roman" w:cs="Times New Roman"/>
          <w:sz w:val="24"/>
          <w:szCs w:val="24"/>
        </w:rPr>
        <w:t xml:space="preserve">no momento da contratação e a cada exercício financeiro a disponibilidade de créditos orçamentários, bem como a previsão no plano plurianual, quando ultrapassar </w:t>
      </w:r>
      <w:proofErr w:type="gramStart"/>
      <w:r w:rsidR="0000620C" w:rsidRPr="00037DC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00620C" w:rsidRPr="00037DC3">
        <w:rPr>
          <w:rFonts w:ascii="Times New Roman" w:hAnsi="Times New Roman" w:cs="Times New Roman"/>
          <w:sz w:val="24"/>
          <w:szCs w:val="24"/>
        </w:rPr>
        <w:t xml:space="preserve"> (um) exercício financeiro</w:t>
      </w:r>
      <w:r w:rsidRPr="00037DC3">
        <w:rPr>
          <w:rFonts w:ascii="Times New Roman" w:hAnsi="Times New Roman" w:cs="Times New Roman"/>
          <w:sz w:val="24"/>
          <w:szCs w:val="24"/>
        </w:rPr>
        <w:t>.</w:t>
      </w:r>
    </w:p>
    <w:p w14:paraId="523A4786" w14:textId="129CFF9B" w:rsidR="002C0964" w:rsidRPr="00037DC3" w:rsidRDefault="00EC3A79" w:rsidP="008C2089">
      <w:pPr>
        <w:pStyle w:val="Nvel3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Na formalização do contrato ou do instrumento substituto deverá haver a indicação da disponibilidade dos créditos orçamentários respectivos.</w:t>
      </w:r>
    </w:p>
    <w:p w14:paraId="1D96F6D6" w14:textId="77777777" w:rsidR="00A56997" w:rsidRPr="00037DC3" w:rsidRDefault="00A56997" w:rsidP="00A56997">
      <w:pPr>
        <w:pStyle w:val="Nvel3"/>
        <w:numPr>
          <w:ilvl w:val="0"/>
          <w:numId w:val="0"/>
        </w:numPr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</w:p>
    <w:p w14:paraId="2D65E0F0" w14:textId="689BB8DE" w:rsidR="00C74737" w:rsidRPr="00037DC3" w:rsidRDefault="00C74737" w:rsidP="00A56997">
      <w:pPr>
        <w:pStyle w:val="Nivel2"/>
        <w:spacing w:line="240" w:lineRule="auto"/>
        <w:ind w:left="-567" w:right="-142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lastRenderedPageBreak/>
        <w:t xml:space="preserve">A contratação com os fornecedores registrados na ata será formalizada pelo órgão ou </w:t>
      </w:r>
      <w:r w:rsidR="00310A99" w:rsidRPr="00037DC3">
        <w:rPr>
          <w:rFonts w:ascii="Times New Roman" w:hAnsi="Times New Roman" w:cs="Times New Roman"/>
          <w:sz w:val="24"/>
          <w:szCs w:val="24"/>
        </w:rPr>
        <w:t xml:space="preserve">pela </w:t>
      </w:r>
      <w:r w:rsidRPr="00037DC3">
        <w:rPr>
          <w:rFonts w:ascii="Times New Roman" w:hAnsi="Times New Roman" w:cs="Times New Roman"/>
          <w:sz w:val="24"/>
          <w:szCs w:val="24"/>
        </w:rPr>
        <w:t>en</w:t>
      </w:r>
      <w:r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Pr="00037DC3">
        <w:rPr>
          <w:rFonts w:ascii="Times New Roman" w:hAnsi="Times New Roman" w:cs="Times New Roman"/>
          <w:sz w:val="24"/>
          <w:szCs w:val="24"/>
        </w:rPr>
        <w:t>dade interessad</w:t>
      </w:r>
      <w:r w:rsidR="008F6BA6" w:rsidRPr="00037DC3">
        <w:rPr>
          <w:rFonts w:ascii="Times New Roman" w:hAnsi="Times New Roman" w:cs="Times New Roman"/>
          <w:sz w:val="24"/>
          <w:szCs w:val="24"/>
        </w:rPr>
        <w:t>a</w:t>
      </w:r>
      <w:r w:rsidRPr="00037DC3">
        <w:rPr>
          <w:rFonts w:ascii="Times New Roman" w:hAnsi="Times New Roman" w:cs="Times New Roman"/>
          <w:sz w:val="24"/>
          <w:szCs w:val="24"/>
        </w:rPr>
        <w:t xml:space="preserve"> por intermédio de instrumento contratual, emissão de nota de empenho de despesa, autorização de compra ou outro instrumento hábil, conforme o art. 95 da Lei nº 14.133, de 2021.</w:t>
      </w:r>
    </w:p>
    <w:p w14:paraId="4F93CF05" w14:textId="61BD3D58" w:rsidR="00C74737" w:rsidRPr="00037DC3" w:rsidRDefault="00C74737" w:rsidP="00A56997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 xml:space="preserve"> O instrumento contratual deverá ser assinado no prazo de validade da ata de registro de preços.</w:t>
      </w:r>
    </w:p>
    <w:p w14:paraId="15E6BD44" w14:textId="32A48CB3" w:rsidR="002A3BFA" w:rsidRPr="00037DC3" w:rsidRDefault="002A3BFA" w:rsidP="008C2089">
      <w:pPr>
        <w:pStyle w:val="Nivel2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Os contr</w:t>
      </w:r>
      <w:r w:rsidR="008C274B" w:rsidRPr="00037DC3">
        <w:rPr>
          <w:rFonts w:ascii="Times New Roman" w:hAnsi="Times New Roman" w:cs="Times New Roman"/>
          <w:sz w:val="24"/>
          <w:szCs w:val="24"/>
        </w:rPr>
        <w:t>atos decorrentes do sistema de registro de preços poderão ser alterados, observado o art. 124 da Lei nº 14.133, de 2021.</w:t>
      </w:r>
    </w:p>
    <w:p w14:paraId="0B9BF2D6" w14:textId="6E5A788E" w:rsidR="00666FEB" w:rsidRPr="00037DC3" w:rsidRDefault="00666FEB" w:rsidP="008C2089">
      <w:pPr>
        <w:pStyle w:val="Nivel2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Após a homologação da licitação ou da contratação direta, deverão ser observadas as seguintes condições para formalização da ata de registro de preços</w:t>
      </w:r>
      <w:r w:rsidR="0001166A" w:rsidRPr="00037DC3">
        <w:rPr>
          <w:rFonts w:ascii="Times New Roman" w:hAnsi="Times New Roman" w:cs="Times New Roman"/>
          <w:sz w:val="24"/>
          <w:szCs w:val="24"/>
        </w:rPr>
        <w:t>:</w:t>
      </w:r>
    </w:p>
    <w:p w14:paraId="78BFA387" w14:textId="2FFCFFD9" w:rsidR="00666FEB" w:rsidRPr="00037DC3" w:rsidRDefault="00D11476" w:rsidP="008C2089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S</w:t>
      </w:r>
      <w:r w:rsidR="00666FEB" w:rsidRPr="00037DC3">
        <w:rPr>
          <w:rFonts w:ascii="Times New Roman" w:hAnsi="Times New Roman" w:cs="Times New Roman"/>
          <w:sz w:val="24"/>
          <w:szCs w:val="24"/>
        </w:rPr>
        <w:t>erão registrados na ata os preços e os quan</w:t>
      </w:r>
      <w:r w:rsidR="00063172" w:rsidRPr="00037DC3">
        <w:rPr>
          <w:rFonts w:ascii="Times New Roman" w:hAnsi="Times New Roman" w:cs="Times New Roman"/>
          <w:sz w:val="24"/>
          <w:szCs w:val="24"/>
        </w:rPr>
        <w:t>ti</w:t>
      </w:r>
      <w:r w:rsidR="00666FEB" w:rsidRPr="00037DC3">
        <w:rPr>
          <w:rFonts w:ascii="Times New Roman" w:hAnsi="Times New Roman" w:cs="Times New Roman"/>
          <w:sz w:val="24"/>
          <w:szCs w:val="24"/>
        </w:rPr>
        <w:t>ta</w:t>
      </w:r>
      <w:r w:rsidR="00063172"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="00666FEB" w:rsidRPr="00037DC3">
        <w:rPr>
          <w:rFonts w:ascii="Times New Roman" w:hAnsi="Times New Roman" w:cs="Times New Roman"/>
          <w:sz w:val="24"/>
          <w:szCs w:val="24"/>
        </w:rPr>
        <w:t>vos do adjudicatário</w:t>
      </w:r>
      <w:r w:rsidR="0069006D" w:rsidRPr="00037DC3">
        <w:rPr>
          <w:rFonts w:ascii="Times New Roman" w:hAnsi="Times New Roman" w:cs="Times New Roman"/>
          <w:sz w:val="24"/>
          <w:szCs w:val="24"/>
        </w:rPr>
        <w:t>, devendo ser observad</w:t>
      </w:r>
      <w:r w:rsidR="005F6486" w:rsidRPr="00037DC3">
        <w:rPr>
          <w:rFonts w:ascii="Times New Roman" w:hAnsi="Times New Roman" w:cs="Times New Roman"/>
          <w:sz w:val="24"/>
          <w:szCs w:val="24"/>
        </w:rPr>
        <w:t>a</w:t>
      </w:r>
      <w:r w:rsidR="0069006D" w:rsidRPr="00037DC3">
        <w:rPr>
          <w:rFonts w:ascii="Times New Roman" w:hAnsi="Times New Roman" w:cs="Times New Roman"/>
          <w:sz w:val="24"/>
          <w:szCs w:val="24"/>
        </w:rPr>
        <w:t xml:space="preserve"> a possibilidade de o licitante oferecer ou não proposta em quantitativo inferior ao máximo previsto </w:t>
      </w:r>
      <w:r w:rsidR="0069006D" w:rsidRPr="00037DC3">
        <w:rPr>
          <w:rFonts w:ascii="Times New Roman" w:hAnsi="Times New Roman" w:cs="Times New Roman"/>
          <w:iCs/>
          <w:sz w:val="24"/>
          <w:szCs w:val="24"/>
        </w:rPr>
        <w:t>no edital</w:t>
      </w:r>
      <w:r w:rsidR="0069006D" w:rsidRPr="00037DC3">
        <w:rPr>
          <w:rFonts w:ascii="Times New Roman" w:hAnsi="Times New Roman" w:cs="Times New Roman"/>
          <w:sz w:val="24"/>
          <w:szCs w:val="24"/>
        </w:rPr>
        <w:t xml:space="preserve"> e </w:t>
      </w:r>
      <w:r w:rsidR="005F6486" w:rsidRPr="00037DC3">
        <w:rPr>
          <w:rFonts w:ascii="Times New Roman" w:hAnsi="Times New Roman" w:cs="Times New Roman"/>
          <w:sz w:val="24"/>
          <w:szCs w:val="24"/>
        </w:rPr>
        <w:t xml:space="preserve">se </w:t>
      </w:r>
      <w:r w:rsidR="0069006D" w:rsidRPr="00037DC3">
        <w:rPr>
          <w:rFonts w:ascii="Times New Roman" w:hAnsi="Times New Roman" w:cs="Times New Roman"/>
          <w:sz w:val="24"/>
          <w:szCs w:val="24"/>
        </w:rPr>
        <w:t>obrigar nos limites dela</w:t>
      </w:r>
      <w:r w:rsidR="00063172" w:rsidRPr="00037DC3">
        <w:rPr>
          <w:rFonts w:ascii="Times New Roman" w:hAnsi="Times New Roman" w:cs="Times New Roman"/>
          <w:sz w:val="24"/>
          <w:szCs w:val="24"/>
        </w:rPr>
        <w:t>;</w:t>
      </w:r>
    </w:p>
    <w:p w14:paraId="1CAE1F5C" w14:textId="32B33F2A" w:rsidR="00976D88" w:rsidRPr="00037DC3" w:rsidRDefault="00D11476" w:rsidP="008C2089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S</w:t>
      </w:r>
      <w:r w:rsidR="00666FEB" w:rsidRPr="00037DC3">
        <w:rPr>
          <w:rFonts w:ascii="Times New Roman" w:hAnsi="Times New Roman" w:cs="Times New Roman"/>
          <w:sz w:val="24"/>
          <w:szCs w:val="24"/>
        </w:rPr>
        <w:t>erá incluído na ata, na forma de anexo, o registro dos</w:t>
      </w:r>
      <w:r w:rsidR="00734ADF" w:rsidRPr="00037DC3">
        <w:rPr>
          <w:rFonts w:ascii="Times New Roman" w:hAnsi="Times New Roman" w:cs="Times New Roman"/>
          <w:sz w:val="24"/>
          <w:szCs w:val="24"/>
        </w:rPr>
        <w:t xml:space="preserve"> licitantes ou dos fornecedores</w:t>
      </w:r>
      <w:r w:rsidRPr="00037DC3">
        <w:rPr>
          <w:rFonts w:ascii="Times New Roman" w:hAnsi="Times New Roman" w:cs="Times New Roman"/>
          <w:sz w:val="24"/>
          <w:szCs w:val="24"/>
        </w:rPr>
        <w:t xml:space="preserve"> que</w:t>
      </w:r>
      <w:r w:rsidR="00976D88" w:rsidRPr="00037DC3">
        <w:rPr>
          <w:rFonts w:ascii="Times New Roman" w:hAnsi="Times New Roman" w:cs="Times New Roman"/>
          <w:sz w:val="24"/>
          <w:szCs w:val="24"/>
        </w:rPr>
        <w:t>:</w:t>
      </w:r>
    </w:p>
    <w:p w14:paraId="24F8D5B4" w14:textId="4A9DFD6D" w:rsidR="00734ADF" w:rsidRPr="00037DC3" w:rsidRDefault="00D11476" w:rsidP="008C2089">
      <w:pPr>
        <w:pStyle w:val="Nvel4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A</w:t>
      </w:r>
      <w:r w:rsidR="00666FEB" w:rsidRPr="00037DC3">
        <w:rPr>
          <w:rFonts w:ascii="Times New Roman" w:hAnsi="Times New Roman" w:cs="Times New Roman"/>
          <w:sz w:val="24"/>
          <w:szCs w:val="24"/>
        </w:rPr>
        <w:t xml:space="preserve">ceitarem cotar os bens, </w:t>
      </w:r>
      <w:r w:rsidR="0011246B" w:rsidRPr="00037DC3">
        <w:rPr>
          <w:rFonts w:ascii="Times New Roman" w:hAnsi="Times New Roman" w:cs="Times New Roman"/>
          <w:sz w:val="24"/>
          <w:szCs w:val="24"/>
        </w:rPr>
        <w:t xml:space="preserve">as </w:t>
      </w:r>
      <w:r w:rsidR="00666FEB" w:rsidRPr="00037DC3">
        <w:rPr>
          <w:rFonts w:ascii="Times New Roman" w:hAnsi="Times New Roman" w:cs="Times New Roman"/>
          <w:sz w:val="24"/>
          <w:szCs w:val="24"/>
        </w:rPr>
        <w:t xml:space="preserve">obras ou </w:t>
      </w:r>
      <w:r w:rsidR="0011246B" w:rsidRPr="00037DC3">
        <w:rPr>
          <w:rFonts w:ascii="Times New Roman" w:hAnsi="Times New Roman" w:cs="Times New Roman"/>
          <w:sz w:val="24"/>
          <w:szCs w:val="24"/>
        </w:rPr>
        <w:t xml:space="preserve">os </w:t>
      </w:r>
      <w:r w:rsidR="00666FEB" w:rsidRPr="00037DC3">
        <w:rPr>
          <w:rFonts w:ascii="Times New Roman" w:hAnsi="Times New Roman" w:cs="Times New Roman"/>
          <w:sz w:val="24"/>
          <w:szCs w:val="24"/>
        </w:rPr>
        <w:t xml:space="preserve">serviços com preços iguais aos do </w:t>
      </w:r>
      <w:proofErr w:type="gramStart"/>
      <w:r w:rsidR="00666FEB" w:rsidRPr="00037DC3">
        <w:rPr>
          <w:rFonts w:ascii="Times New Roman" w:hAnsi="Times New Roman" w:cs="Times New Roman"/>
          <w:sz w:val="24"/>
          <w:szCs w:val="24"/>
        </w:rPr>
        <w:t>adjudicatário</w:t>
      </w:r>
      <w:r w:rsidRPr="00037DC3">
        <w:rPr>
          <w:rFonts w:ascii="Times New Roman" w:hAnsi="Times New Roman" w:cs="Times New Roman"/>
          <w:sz w:val="24"/>
          <w:szCs w:val="24"/>
        </w:rPr>
        <w:t>, observada</w:t>
      </w:r>
      <w:proofErr w:type="gramEnd"/>
      <w:r w:rsidRPr="00037DC3">
        <w:rPr>
          <w:rFonts w:ascii="Times New Roman" w:hAnsi="Times New Roman" w:cs="Times New Roman"/>
          <w:sz w:val="24"/>
          <w:szCs w:val="24"/>
        </w:rPr>
        <w:t xml:space="preserve"> a classificação da licitação; e</w:t>
      </w:r>
      <w:r w:rsidR="00AA4D59" w:rsidRPr="00037D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6DD0C" w14:textId="14C65CDA" w:rsidR="00D11476" w:rsidRPr="00037DC3" w:rsidRDefault="00D11476" w:rsidP="008C2089">
      <w:pPr>
        <w:pStyle w:val="Nvel4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Mantiverem sua proposta original.</w:t>
      </w:r>
      <w:r w:rsidR="00AA4D59" w:rsidRPr="00037DC3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cadastro_reserva"/>
      <w:bookmarkEnd w:id="2"/>
    </w:p>
    <w:p w14:paraId="52814D94" w14:textId="600EFB18" w:rsidR="00063172" w:rsidRPr="00037DC3" w:rsidRDefault="00D11476" w:rsidP="008C2089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S</w:t>
      </w:r>
      <w:r w:rsidR="00FE659B" w:rsidRPr="00037DC3">
        <w:rPr>
          <w:rFonts w:ascii="Times New Roman" w:hAnsi="Times New Roman" w:cs="Times New Roman"/>
          <w:sz w:val="24"/>
          <w:szCs w:val="24"/>
        </w:rPr>
        <w:t>erá respeitada, nas contratações, a ordem de classificação dos licitantes ou dos fornecedores registrados na ata</w:t>
      </w:r>
      <w:r w:rsidR="00666FEB" w:rsidRPr="00037DC3">
        <w:rPr>
          <w:rFonts w:ascii="Times New Roman" w:hAnsi="Times New Roman" w:cs="Times New Roman"/>
          <w:sz w:val="24"/>
          <w:szCs w:val="24"/>
        </w:rPr>
        <w:t>.</w:t>
      </w:r>
    </w:p>
    <w:p w14:paraId="5388A8AF" w14:textId="279982ED" w:rsidR="00063172" w:rsidRPr="00037DC3" w:rsidRDefault="00666FEB" w:rsidP="008C2089">
      <w:pPr>
        <w:pStyle w:val="Nivel2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 xml:space="preserve">O registro a que se refere o </w:t>
      </w:r>
      <w:r w:rsidR="00063172" w:rsidRPr="00037DC3">
        <w:rPr>
          <w:rFonts w:ascii="Times New Roman" w:hAnsi="Times New Roman" w:cs="Times New Roman"/>
          <w:sz w:val="24"/>
          <w:szCs w:val="24"/>
        </w:rPr>
        <w:t xml:space="preserve">item </w:t>
      </w:r>
      <w:r w:rsidR="00564517" w:rsidRPr="00037DC3">
        <w:rPr>
          <w:rFonts w:ascii="Times New Roman" w:hAnsi="Times New Roman" w:cs="Times New Roman"/>
          <w:sz w:val="24"/>
          <w:szCs w:val="24"/>
        </w:rPr>
        <w:t>5.4.2</w:t>
      </w:r>
      <w:r w:rsidRPr="00037D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tem por obje</w:t>
      </w:r>
      <w:r w:rsidR="00063172"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Pr="00037DC3">
        <w:rPr>
          <w:rFonts w:ascii="Times New Roman" w:hAnsi="Times New Roman" w:cs="Times New Roman"/>
          <w:sz w:val="24"/>
          <w:szCs w:val="24"/>
        </w:rPr>
        <w:t>vo a formação de cadastro</w:t>
      </w:r>
      <w:r w:rsidR="00063172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 xml:space="preserve">de reserva </w:t>
      </w:r>
      <w:r w:rsidR="00A31D23" w:rsidRPr="00037DC3">
        <w:rPr>
          <w:rFonts w:ascii="Times New Roman" w:hAnsi="Times New Roman" w:cs="Times New Roman"/>
          <w:sz w:val="24"/>
          <w:szCs w:val="24"/>
        </w:rPr>
        <w:t xml:space="preserve">para </w:t>
      </w:r>
      <w:r w:rsidRPr="00037DC3">
        <w:rPr>
          <w:rFonts w:ascii="Times New Roman" w:hAnsi="Times New Roman" w:cs="Times New Roman"/>
          <w:sz w:val="24"/>
          <w:szCs w:val="24"/>
        </w:rPr>
        <w:t>o caso de impossibilidade de atendimento pelo signatário da ata.</w:t>
      </w:r>
    </w:p>
    <w:p w14:paraId="64967A7E" w14:textId="14CDC187" w:rsidR="00063172" w:rsidRPr="00037DC3" w:rsidRDefault="00E90D8C" w:rsidP="008C2089">
      <w:pPr>
        <w:pStyle w:val="Nivel2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 xml:space="preserve">Para fins da ordem de classificação, os licitantes ou fornecedores que </w:t>
      </w:r>
      <w:r w:rsidR="00433744" w:rsidRPr="00037DC3">
        <w:rPr>
          <w:rFonts w:ascii="Times New Roman" w:hAnsi="Times New Roman" w:cs="Times New Roman"/>
          <w:sz w:val="24"/>
          <w:szCs w:val="24"/>
        </w:rPr>
        <w:t>aceitarem reduzir suas propostas para o preço do adjudicatário</w:t>
      </w:r>
      <w:r w:rsidR="009706ED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 xml:space="preserve">antecederão aqueles </w:t>
      </w:r>
      <w:r w:rsidR="009706ED" w:rsidRPr="00037DC3">
        <w:rPr>
          <w:rFonts w:ascii="Times New Roman" w:hAnsi="Times New Roman" w:cs="Times New Roman"/>
          <w:sz w:val="24"/>
          <w:szCs w:val="24"/>
        </w:rPr>
        <w:t>que mantiverem sua proposta original</w:t>
      </w:r>
      <w:r w:rsidR="00666FEB" w:rsidRPr="00037DC3">
        <w:rPr>
          <w:rFonts w:ascii="Times New Roman" w:hAnsi="Times New Roman" w:cs="Times New Roman"/>
          <w:sz w:val="24"/>
          <w:szCs w:val="24"/>
        </w:rPr>
        <w:t>.</w:t>
      </w:r>
    </w:p>
    <w:p w14:paraId="76B7AB52" w14:textId="21E1CB65" w:rsidR="00666FEB" w:rsidRPr="00037DC3" w:rsidRDefault="00666FEB" w:rsidP="008C2089">
      <w:pPr>
        <w:pStyle w:val="Nivel2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 xml:space="preserve">A habilitação dos licitantes que comporão o cadastro de reserva a que se refere o </w:t>
      </w:r>
      <w:r w:rsidR="00063172" w:rsidRPr="00037DC3">
        <w:rPr>
          <w:rFonts w:ascii="Times New Roman" w:hAnsi="Times New Roman" w:cs="Times New Roman"/>
          <w:sz w:val="24"/>
          <w:szCs w:val="24"/>
        </w:rPr>
        <w:t xml:space="preserve">item </w:t>
      </w:r>
      <w:r w:rsidR="00E5794B" w:rsidRPr="00037DC3">
        <w:rPr>
          <w:rFonts w:ascii="Times New Roman" w:hAnsi="Times New Roman" w:cs="Times New Roman"/>
          <w:sz w:val="24"/>
          <w:szCs w:val="24"/>
        </w:rPr>
        <w:fldChar w:fldCharType="begin"/>
      </w:r>
      <w:r w:rsidR="00E5794B" w:rsidRPr="00037DC3">
        <w:rPr>
          <w:rFonts w:ascii="Times New Roman" w:hAnsi="Times New Roman" w:cs="Times New Roman"/>
          <w:sz w:val="24"/>
          <w:szCs w:val="24"/>
        </w:rPr>
        <w:instrText xml:space="preserve"> REF cadastro_reserva \r \h  \* MERGEFORMAT </w:instrText>
      </w:r>
      <w:r w:rsidR="00E5794B" w:rsidRPr="00037DC3">
        <w:rPr>
          <w:rFonts w:ascii="Times New Roman" w:hAnsi="Times New Roman" w:cs="Times New Roman"/>
          <w:sz w:val="24"/>
          <w:szCs w:val="24"/>
        </w:rPr>
      </w:r>
      <w:r w:rsidR="00E5794B" w:rsidRPr="00037DC3">
        <w:rPr>
          <w:rFonts w:ascii="Times New Roman" w:hAnsi="Times New Roman" w:cs="Times New Roman"/>
          <w:sz w:val="24"/>
          <w:szCs w:val="24"/>
        </w:rPr>
        <w:fldChar w:fldCharType="separate"/>
      </w:r>
      <w:r w:rsidR="00FE1486">
        <w:rPr>
          <w:rFonts w:ascii="Times New Roman" w:hAnsi="Times New Roman" w:cs="Times New Roman"/>
          <w:sz w:val="24"/>
          <w:szCs w:val="24"/>
        </w:rPr>
        <w:t>3.4.2.2</w:t>
      </w:r>
      <w:r w:rsidR="00E5794B" w:rsidRPr="00037DC3">
        <w:rPr>
          <w:rFonts w:ascii="Times New Roman" w:hAnsi="Times New Roman" w:cs="Times New Roman"/>
          <w:sz w:val="24"/>
          <w:szCs w:val="24"/>
        </w:rPr>
        <w:fldChar w:fldCharType="end"/>
      </w:r>
      <w:r w:rsidRPr="00037DC3">
        <w:rPr>
          <w:rFonts w:ascii="Times New Roman" w:hAnsi="Times New Roman" w:cs="Times New Roman"/>
          <w:sz w:val="24"/>
          <w:szCs w:val="24"/>
        </w:rPr>
        <w:t xml:space="preserve"> somente será efetuada quando houver necessidade de contratação dos licitantes</w:t>
      </w:r>
      <w:r w:rsidR="00063172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 xml:space="preserve">remanescentes, nas seguintes </w:t>
      </w:r>
      <w:r w:rsidR="00FE4B87" w:rsidRPr="00037DC3">
        <w:rPr>
          <w:rFonts w:ascii="Times New Roman" w:hAnsi="Times New Roman" w:cs="Times New Roman"/>
          <w:sz w:val="24"/>
          <w:szCs w:val="24"/>
        </w:rPr>
        <w:t>hipóteses</w:t>
      </w:r>
      <w:r w:rsidRPr="00037DC3">
        <w:rPr>
          <w:rFonts w:ascii="Times New Roman" w:hAnsi="Times New Roman" w:cs="Times New Roman"/>
          <w:sz w:val="24"/>
          <w:szCs w:val="24"/>
        </w:rPr>
        <w:t>:</w:t>
      </w:r>
      <w:bookmarkStart w:id="3" w:name="habilitacao_reserva"/>
      <w:bookmarkEnd w:id="3"/>
    </w:p>
    <w:p w14:paraId="4D622CF1" w14:textId="17EFE4E7" w:rsidR="002A6165" w:rsidRPr="00037DC3" w:rsidRDefault="00D4329D" w:rsidP="008C2089">
      <w:pPr>
        <w:pStyle w:val="Nvel3"/>
        <w:spacing w:line="240" w:lineRule="auto"/>
        <w:ind w:left="0" w:hanging="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Q</w:t>
      </w:r>
      <w:r w:rsidR="00666FEB" w:rsidRPr="00037DC3">
        <w:rPr>
          <w:rFonts w:ascii="Times New Roman" w:hAnsi="Times New Roman" w:cs="Times New Roman"/>
          <w:sz w:val="24"/>
          <w:szCs w:val="24"/>
        </w:rPr>
        <w:t>uando o licitante vencedor não assinar a ata de registro de preços, no prazo e nas</w:t>
      </w:r>
      <w:r w:rsidR="00063172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666FEB" w:rsidRPr="00037DC3">
        <w:rPr>
          <w:rFonts w:ascii="Times New Roman" w:hAnsi="Times New Roman" w:cs="Times New Roman"/>
          <w:sz w:val="24"/>
          <w:szCs w:val="24"/>
        </w:rPr>
        <w:t xml:space="preserve">condições estabelecidos </w:t>
      </w:r>
      <w:r w:rsidR="00666FEB" w:rsidRPr="00037DC3">
        <w:rPr>
          <w:rFonts w:ascii="Times New Roman" w:hAnsi="Times New Roman" w:cs="Times New Roman"/>
          <w:iCs/>
          <w:sz w:val="24"/>
          <w:szCs w:val="24"/>
        </w:rPr>
        <w:t>no edital;</w:t>
      </w:r>
      <w:r w:rsidR="00666FEB" w:rsidRPr="00037D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6FEB" w:rsidRPr="00037DC3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14:paraId="4B70C4C1" w14:textId="5954B632" w:rsidR="00666FEB" w:rsidRPr="00037DC3" w:rsidRDefault="00D4329D" w:rsidP="008C2089">
      <w:pPr>
        <w:pStyle w:val="Nvel3"/>
        <w:spacing w:line="240" w:lineRule="auto"/>
        <w:ind w:left="0" w:hanging="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Q</w:t>
      </w:r>
      <w:r w:rsidR="00666FEB" w:rsidRPr="00037DC3">
        <w:rPr>
          <w:rFonts w:ascii="Times New Roman" w:hAnsi="Times New Roman" w:cs="Times New Roman"/>
          <w:sz w:val="24"/>
          <w:szCs w:val="24"/>
        </w:rPr>
        <w:t>uando houver o cancelamento do registro do licitante ou do registro de preços nas</w:t>
      </w:r>
      <w:r w:rsidR="00063172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666FEB" w:rsidRPr="00037DC3">
        <w:rPr>
          <w:rFonts w:ascii="Times New Roman" w:hAnsi="Times New Roman" w:cs="Times New Roman"/>
          <w:sz w:val="24"/>
          <w:szCs w:val="24"/>
        </w:rPr>
        <w:t xml:space="preserve">hipóteses previstas </w:t>
      </w:r>
      <w:r w:rsidR="00897794" w:rsidRPr="00037DC3">
        <w:rPr>
          <w:rFonts w:ascii="Times New Roman" w:hAnsi="Times New Roman" w:cs="Times New Roman"/>
          <w:sz w:val="24"/>
          <w:szCs w:val="24"/>
        </w:rPr>
        <w:t xml:space="preserve">no item </w:t>
      </w:r>
      <w:r w:rsidR="00E5794B" w:rsidRPr="00037DC3">
        <w:rPr>
          <w:rFonts w:ascii="Times New Roman" w:hAnsi="Times New Roman" w:cs="Times New Roman"/>
          <w:sz w:val="24"/>
          <w:szCs w:val="24"/>
        </w:rPr>
        <w:fldChar w:fldCharType="begin"/>
      </w:r>
      <w:r w:rsidR="00E5794B" w:rsidRPr="00037DC3">
        <w:rPr>
          <w:rFonts w:ascii="Times New Roman" w:hAnsi="Times New Roman" w:cs="Times New Roman"/>
          <w:sz w:val="24"/>
          <w:szCs w:val="24"/>
        </w:rPr>
        <w:instrText xml:space="preserve"> REF cancelamento \r \h  \* MERGEFORMAT </w:instrText>
      </w:r>
      <w:r w:rsidR="00E5794B" w:rsidRPr="00037DC3">
        <w:rPr>
          <w:rFonts w:ascii="Times New Roman" w:hAnsi="Times New Roman" w:cs="Times New Roman"/>
          <w:sz w:val="24"/>
          <w:szCs w:val="24"/>
        </w:rPr>
      </w:r>
      <w:r w:rsidR="00E5794B" w:rsidRPr="00037DC3">
        <w:rPr>
          <w:rFonts w:ascii="Times New Roman" w:hAnsi="Times New Roman" w:cs="Times New Roman"/>
          <w:sz w:val="24"/>
          <w:szCs w:val="24"/>
        </w:rPr>
        <w:fldChar w:fldCharType="separate"/>
      </w:r>
      <w:proofErr w:type="gramStart"/>
      <w:r w:rsidR="00FE1486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E5794B" w:rsidRPr="00037DC3">
        <w:rPr>
          <w:rFonts w:ascii="Times New Roman" w:hAnsi="Times New Roman" w:cs="Times New Roman"/>
          <w:sz w:val="24"/>
          <w:szCs w:val="24"/>
        </w:rPr>
        <w:fldChar w:fldCharType="end"/>
      </w:r>
      <w:r w:rsidR="00666FEB" w:rsidRPr="00037DC3">
        <w:rPr>
          <w:rFonts w:ascii="Times New Roman" w:hAnsi="Times New Roman" w:cs="Times New Roman"/>
          <w:sz w:val="24"/>
          <w:szCs w:val="24"/>
        </w:rPr>
        <w:t>.</w:t>
      </w:r>
    </w:p>
    <w:p w14:paraId="0B89A962" w14:textId="01F69270" w:rsidR="00666FEB" w:rsidRPr="00037DC3" w:rsidRDefault="00666FEB" w:rsidP="008C2089">
      <w:pPr>
        <w:pStyle w:val="Nivel2"/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O preço registrado com indicação dos licitantes e fornecedores será divulgado no PNCP</w:t>
      </w:r>
      <w:r w:rsidR="002A6165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e ficará disponibilizado durante a vigência da ata de registro de preços.</w:t>
      </w:r>
    </w:p>
    <w:p w14:paraId="2CC723F4" w14:textId="6FA7682A" w:rsidR="002A6165" w:rsidRPr="00037DC3" w:rsidRDefault="002A6165" w:rsidP="008C2089">
      <w:pPr>
        <w:pStyle w:val="Nivel2"/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 xml:space="preserve">Após a homologação da licitação ou da contratação direta, o licitante mais bem classificado ou o fornecedor, no caso da contratação direta, será convocado para assinar a ata de registro de preços, no prazo e nas condições estabelecidos no edital de licitação ou no aviso de contratação direta, </w:t>
      </w:r>
      <w:proofErr w:type="gramStart"/>
      <w:r w:rsidRPr="00037DC3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Pr="00037DC3">
        <w:rPr>
          <w:rFonts w:ascii="Times New Roman" w:hAnsi="Times New Roman" w:cs="Times New Roman"/>
          <w:sz w:val="24"/>
          <w:szCs w:val="24"/>
        </w:rPr>
        <w:t xml:space="preserve"> de decair o direito, sem prejuízo das sanções previstas na Lei nº 14.133, de 2021.</w:t>
      </w:r>
    </w:p>
    <w:p w14:paraId="73908247" w14:textId="0B063847" w:rsidR="002A6165" w:rsidRPr="00037DC3" w:rsidRDefault="002A6165" w:rsidP="008C2089">
      <w:pPr>
        <w:pStyle w:val="Nvel3"/>
        <w:spacing w:line="240" w:lineRule="auto"/>
        <w:ind w:left="0" w:hanging="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 xml:space="preserve">O prazo de convocação poderá ser prorrogado </w:t>
      </w:r>
      <w:proofErr w:type="gramStart"/>
      <w:r w:rsidRPr="00037DC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37DC3">
        <w:rPr>
          <w:rFonts w:ascii="Times New Roman" w:hAnsi="Times New Roman" w:cs="Times New Roman"/>
          <w:sz w:val="24"/>
          <w:szCs w:val="24"/>
        </w:rPr>
        <w:t xml:space="preserve"> (uma) vez, por igual período, mediante solicitação d</w:t>
      </w:r>
      <w:r w:rsidR="00F3259D" w:rsidRPr="00037DC3">
        <w:rPr>
          <w:rFonts w:ascii="Times New Roman" w:hAnsi="Times New Roman" w:cs="Times New Roman"/>
          <w:sz w:val="24"/>
          <w:szCs w:val="24"/>
        </w:rPr>
        <w:t>o licitante ou fornecedor convocado</w:t>
      </w:r>
      <w:r w:rsidR="0066278D" w:rsidRPr="00037DC3">
        <w:rPr>
          <w:rFonts w:ascii="Times New Roman" w:hAnsi="Times New Roman" w:cs="Times New Roman"/>
          <w:sz w:val="24"/>
          <w:szCs w:val="24"/>
        </w:rPr>
        <w:t>, desde que</w:t>
      </w:r>
      <w:r w:rsidR="00F63392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0A6B33" w:rsidRPr="00037DC3">
        <w:rPr>
          <w:rFonts w:ascii="Times New Roman" w:hAnsi="Times New Roman" w:cs="Times New Roman"/>
          <w:sz w:val="24"/>
          <w:szCs w:val="24"/>
        </w:rPr>
        <w:t>apresentada dentro do prazo</w:t>
      </w:r>
      <w:r w:rsidR="006D4D8C" w:rsidRPr="00037DC3">
        <w:rPr>
          <w:rFonts w:ascii="Times New Roman" w:hAnsi="Times New Roman" w:cs="Times New Roman"/>
          <w:sz w:val="24"/>
          <w:szCs w:val="24"/>
        </w:rPr>
        <w:t xml:space="preserve">, devidamente justificada, e que </w:t>
      </w:r>
      <w:r w:rsidR="00BE0ED4" w:rsidRPr="00037DC3">
        <w:rPr>
          <w:rFonts w:ascii="Times New Roman" w:hAnsi="Times New Roman" w:cs="Times New Roman"/>
          <w:sz w:val="24"/>
          <w:szCs w:val="24"/>
        </w:rPr>
        <w:t xml:space="preserve">a justificativa seja aceita pela </w:t>
      </w:r>
      <w:r w:rsidRPr="00037DC3">
        <w:rPr>
          <w:rFonts w:ascii="Times New Roman" w:hAnsi="Times New Roman" w:cs="Times New Roman"/>
          <w:sz w:val="24"/>
          <w:szCs w:val="24"/>
        </w:rPr>
        <w:t>Administração.</w:t>
      </w:r>
    </w:p>
    <w:p w14:paraId="608224C3" w14:textId="2912C84D" w:rsidR="002A6165" w:rsidRPr="00037DC3" w:rsidRDefault="002A6165" w:rsidP="008C2089">
      <w:pPr>
        <w:pStyle w:val="Nivel2"/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A ata de registro de preços</w:t>
      </w:r>
      <w:r w:rsidR="00D00F43" w:rsidRPr="00037DC3">
        <w:rPr>
          <w:rFonts w:ascii="Times New Roman" w:hAnsi="Times New Roman" w:cs="Times New Roman"/>
          <w:sz w:val="24"/>
          <w:szCs w:val="24"/>
        </w:rPr>
        <w:t xml:space="preserve"> será assinada por meio de assinatura digital e</w:t>
      </w:r>
      <w:r w:rsidRPr="00037DC3">
        <w:rPr>
          <w:rFonts w:ascii="Times New Roman" w:hAnsi="Times New Roman" w:cs="Times New Roman"/>
          <w:sz w:val="24"/>
          <w:szCs w:val="24"/>
        </w:rPr>
        <w:t xml:space="preserve"> disponibilizada no Sistema de Registro de Preços.</w:t>
      </w:r>
    </w:p>
    <w:p w14:paraId="034288E0" w14:textId="77777777" w:rsidR="007F1B40" w:rsidRPr="00037DC3" w:rsidRDefault="007F1B40" w:rsidP="007F1B40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BC3AD9" w14:textId="6FFFC369" w:rsidR="00D4329D" w:rsidRPr="00037DC3" w:rsidRDefault="002A6165" w:rsidP="007F1B40">
      <w:pPr>
        <w:pStyle w:val="Nivel2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lastRenderedPageBreak/>
        <w:t xml:space="preserve">Quando o convocado não assinar a ata de registro de preços no prazo e </w:t>
      </w:r>
      <w:r w:rsidR="00F453F5" w:rsidRPr="00037DC3">
        <w:rPr>
          <w:rFonts w:ascii="Times New Roman" w:hAnsi="Times New Roman" w:cs="Times New Roman"/>
          <w:sz w:val="24"/>
          <w:szCs w:val="24"/>
        </w:rPr>
        <w:t xml:space="preserve">nas </w:t>
      </w:r>
      <w:r w:rsidRPr="00037DC3">
        <w:rPr>
          <w:rFonts w:ascii="Times New Roman" w:hAnsi="Times New Roman" w:cs="Times New Roman"/>
          <w:sz w:val="24"/>
          <w:szCs w:val="24"/>
        </w:rPr>
        <w:t>condições</w:t>
      </w:r>
      <w:r w:rsidR="00BE6356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 xml:space="preserve">estabelecidos </w:t>
      </w:r>
      <w:r w:rsidR="00BE6356" w:rsidRPr="00037DC3">
        <w:rPr>
          <w:rFonts w:ascii="Times New Roman" w:hAnsi="Times New Roman" w:cs="Times New Roman"/>
          <w:sz w:val="24"/>
          <w:szCs w:val="24"/>
        </w:rPr>
        <w:t>no edital</w:t>
      </w:r>
      <w:r w:rsidR="00F453F5" w:rsidRPr="00037DC3">
        <w:rPr>
          <w:rFonts w:ascii="Times New Roman" w:hAnsi="Times New Roman" w:cs="Times New Roman"/>
          <w:sz w:val="24"/>
          <w:szCs w:val="24"/>
        </w:rPr>
        <w:t xml:space="preserve"> ou no aviso de contratação</w:t>
      </w:r>
      <w:r w:rsidRPr="00037DC3">
        <w:rPr>
          <w:rFonts w:ascii="Times New Roman" w:hAnsi="Times New Roman" w:cs="Times New Roman"/>
          <w:sz w:val="24"/>
          <w:szCs w:val="24"/>
        </w:rPr>
        <w:t xml:space="preserve">, e observado o disposto no </w:t>
      </w:r>
      <w:r w:rsidR="00BE6356" w:rsidRPr="00037DC3">
        <w:rPr>
          <w:rFonts w:ascii="Times New Roman" w:hAnsi="Times New Roman" w:cs="Times New Roman"/>
          <w:sz w:val="24"/>
          <w:szCs w:val="24"/>
        </w:rPr>
        <w:t xml:space="preserve">item </w:t>
      </w:r>
      <w:r w:rsidR="001B668B" w:rsidRPr="00037DC3">
        <w:rPr>
          <w:rFonts w:ascii="Times New Roman" w:hAnsi="Times New Roman" w:cs="Times New Roman"/>
          <w:sz w:val="24"/>
          <w:szCs w:val="24"/>
        </w:rPr>
        <w:fldChar w:fldCharType="begin"/>
      </w:r>
      <w:r w:rsidR="001B668B" w:rsidRPr="00037DC3">
        <w:rPr>
          <w:rFonts w:ascii="Times New Roman" w:hAnsi="Times New Roman" w:cs="Times New Roman"/>
          <w:sz w:val="24"/>
          <w:szCs w:val="24"/>
        </w:rPr>
        <w:instrText xml:space="preserve"> REF habilitacao_reserva \r \h  \* MERGEFORMAT </w:instrText>
      </w:r>
      <w:r w:rsidR="001B668B" w:rsidRPr="00037DC3">
        <w:rPr>
          <w:rFonts w:ascii="Times New Roman" w:hAnsi="Times New Roman" w:cs="Times New Roman"/>
          <w:sz w:val="24"/>
          <w:szCs w:val="24"/>
        </w:rPr>
      </w:r>
      <w:r w:rsidR="001B668B" w:rsidRPr="00037DC3">
        <w:rPr>
          <w:rFonts w:ascii="Times New Roman" w:hAnsi="Times New Roman" w:cs="Times New Roman"/>
          <w:sz w:val="24"/>
          <w:szCs w:val="24"/>
        </w:rPr>
        <w:fldChar w:fldCharType="separate"/>
      </w:r>
      <w:r w:rsidR="00FE1486">
        <w:rPr>
          <w:rFonts w:ascii="Times New Roman" w:hAnsi="Times New Roman" w:cs="Times New Roman"/>
          <w:sz w:val="24"/>
          <w:szCs w:val="24"/>
        </w:rPr>
        <w:t>3.7</w:t>
      </w:r>
      <w:r w:rsidR="001B668B" w:rsidRPr="00037DC3">
        <w:rPr>
          <w:rFonts w:ascii="Times New Roman" w:hAnsi="Times New Roman" w:cs="Times New Roman"/>
          <w:sz w:val="24"/>
          <w:szCs w:val="24"/>
        </w:rPr>
        <w:fldChar w:fldCharType="end"/>
      </w:r>
      <w:r w:rsidRPr="00037DC3">
        <w:rPr>
          <w:rFonts w:ascii="Times New Roman" w:hAnsi="Times New Roman" w:cs="Times New Roman"/>
          <w:sz w:val="24"/>
          <w:szCs w:val="24"/>
        </w:rPr>
        <w:t xml:space="preserve">, </w:t>
      </w:r>
      <w:r w:rsidR="001F7C3E" w:rsidRPr="00037DC3">
        <w:rPr>
          <w:rFonts w:ascii="Times New Roman" w:hAnsi="Times New Roman" w:cs="Times New Roman"/>
          <w:sz w:val="24"/>
          <w:szCs w:val="24"/>
        </w:rPr>
        <w:t xml:space="preserve">observando o item </w:t>
      </w:r>
      <w:r w:rsidR="006D2937" w:rsidRPr="00037DC3">
        <w:rPr>
          <w:rFonts w:ascii="Times New Roman" w:hAnsi="Times New Roman" w:cs="Times New Roman"/>
          <w:sz w:val="24"/>
          <w:szCs w:val="24"/>
        </w:rPr>
        <w:t xml:space="preserve">5.7 e subitens, </w:t>
      </w:r>
      <w:r w:rsidRPr="00037DC3">
        <w:rPr>
          <w:rFonts w:ascii="Times New Roman" w:hAnsi="Times New Roman" w:cs="Times New Roman"/>
          <w:sz w:val="24"/>
          <w:szCs w:val="24"/>
        </w:rPr>
        <w:t>fica facultado à Administração convocar</w:t>
      </w:r>
      <w:r w:rsidR="00BE6356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os licitantes remanescentes do cadastro de reserva, na ordem de classificação, para fazê-lo em igual prazo e</w:t>
      </w:r>
      <w:r w:rsidR="00BE6356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nas condições propostas pelo primeiro classificado.</w:t>
      </w:r>
      <w:bookmarkStart w:id="4" w:name="recusa_dos_que_baixaram_preco"/>
      <w:bookmarkEnd w:id="4"/>
    </w:p>
    <w:p w14:paraId="64CEC3C1" w14:textId="692D26D1" w:rsidR="002A6165" w:rsidRPr="00037DC3" w:rsidRDefault="002A6165" w:rsidP="008C2089">
      <w:pPr>
        <w:pStyle w:val="Nivel2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 xml:space="preserve">Na hipótese de nenhum dos licitantes </w:t>
      </w:r>
      <w:r w:rsidR="00D4329D" w:rsidRPr="00037DC3">
        <w:rPr>
          <w:rFonts w:ascii="Times New Roman" w:hAnsi="Times New Roman" w:cs="Times New Roman"/>
          <w:sz w:val="24"/>
          <w:szCs w:val="24"/>
        </w:rPr>
        <w:t xml:space="preserve">que trata o item </w:t>
      </w:r>
      <w:r w:rsidR="00931989" w:rsidRPr="00037DC3">
        <w:rPr>
          <w:rFonts w:ascii="Times New Roman" w:hAnsi="Times New Roman" w:cs="Times New Roman"/>
          <w:sz w:val="24"/>
          <w:szCs w:val="24"/>
        </w:rPr>
        <w:t>5.4.2.1</w:t>
      </w:r>
      <w:r w:rsidR="00D6305E" w:rsidRPr="00037DC3">
        <w:rPr>
          <w:rFonts w:ascii="Times New Roman" w:hAnsi="Times New Roman" w:cs="Times New Roman"/>
          <w:sz w:val="24"/>
          <w:szCs w:val="24"/>
        </w:rPr>
        <w:t xml:space="preserve">, aceitar a contratação </w:t>
      </w:r>
      <w:r w:rsidRPr="00037DC3">
        <w:rPr>
          <w:rFonts w:ascii="Times New Roman" w:hAnsi="Times New Roman" w:cs="Times New Roman"/>
          <w:sz w:val="24"/>
          <w:szCs w:val="24"/>
        </w:rPr>
        <w:t xml:space="preserve">nos termos do </w:t>
      </w:r>
      <w:r w:rsidR="00BE6356" w:rsidRPr="00037DC3">
        <w:rPr>
          <w:rFonts w:ascii="Times New Roman" w:hAnsi="Times New Roman" w:cs="Times New Roman"/>
          <w:sz w:val="24"/>
          <w:szCs w:val="24"/>
        </w:rPr>
        <w:t xml:space="preserve">item </w:t>
      </w:r>
      <w:r w:rsidR="00C7618D" w:rsidRPr="00037DC3">
        <w:rPr>
          <w:rFonts w:ascii="Times New Roman" w:hAnsi="Times New Roman" w:cs="Times New Roman"/>
          <w:sz w:val="24"/>
          <w:szCs w:val="24"/>
        </w:rPr>
        <w:t>anterior</w:t>
      </w:r>
      <w:r w:rsidRPr="00037DC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7DC3">
        <w:rPr>
          <w:rFonts w:ascii="Times New Roman" w:hAnsi="Times New Roman" w:cs="Times New Roman"/>
          <w:sz w:val="24"/>
          <w:szCs w:val="24"/>
        </w:rPr>
        <w:t>a Administração, observados o valor es</w:t>
      </w:r>
      <w:r w:rsidR="00BE6356"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Pr="00037DC3">
        <w:rPr>
          <w:rFonts w:ascii="Times New Roman" w:hAnsi="Times New Roman" w:cs="Times New Roman"/>
          <w:sz w:val="24"/>
          <w:szCs w:val="24"/>
        </w:rPr>
        <w:t>mado e sua eventual atualização</w:t>
      </w:r>
      <w:r w:rsidR="00BE6356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 xml:space="preserve">nos termos </w:t>
      </w:r>
      <w:r w:rsidRPr="00037DC3">
        <w:rPr>
          <w:rFonts w:ascii="Times New Roman" w:hAnsi="Times New Roman" w:cs="Times New Roman"/>
          <w:iCs/>
          <w:sz w:val="24"/>
          <w:szCs w:val="24"/>
        </w:rPr>
        <w:t>do edital</w:t>
      </w:r>
      <w:r w:rsidRPr="00037DC3">
        <w:rPr>
          <w:rFonts w:ascii="Times New Roman" w:hAnsi="Times New Roman" w:cs="Times New Roman"/>
          <w:sz w:val="24"/>
          <w:szCs w:val="24"/>
        </w:rPr>
        <w:t>, poderá</w:t>
      </w:r>
      <w:proofErr w:type="gramEnd"/>
      <w:r w:rsidRPr="00037DC3">
        <w:rPr>
          <w:rFonts w:ascii="Times New Roman" w:hAnsi="Times New Roman" w:cs="Times New Roman"/>
          <w:sz w:val="24"/>
          <w:szCs w:val="24"/>
        </w:rPr>
        <w:t>:</w:t>
      </w:r>
    </w:p>
    <w:p w14:paraId="79C12214" w14:textId="0EA3D22D" w:rsidR="002A6165" w:rsidRPr="00037DC3" w:rsidRDefault="00C949D9" w:rsidP="008C2089">
      <w:pPr>
        <w:pStyle w:val="Nvel3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C</w:t>
      </w:r>
      <w:r w:rsidR="002A6165" w:rsidRPr="00037DC3">
        <w:rPr>
          <w:rFonts w:ascii="Times New Roman" w:hAnsi="Times New Roman" w:cs="Times New Roman"/>
          <w:sz w:val="24"/>
          <w:szCs w:val="24"/>
        </w:rPr>
        <w:t xml:space="preserve">onvocar </w:t>
      </w:r>
      <w:r w:rsidR="00E60459" w:rsidRPr="00037DC3">
        <w:rPr>
          <w:rFonts w:ascii="Times New Roman" w:hAnsi="Times New Roman" w:cs="Times New Roman"/>
          <w:sz w:val="24"/>
          <w:szCs w:val="24"/>
        </w:rPr>
        <w:t xml:space="preserve">para negociação </w:t>
      </w:r>
      <w:r w:rsidR="002A6165" w:rsidRPr="00037DC3">
        <w:rPr>
          <w:rFonts w:ascii="Times New Roman" w:hAnsi="Times New Roman" w:cs="Times New Roman"/>
          <w:sz w:val="24"/>
          <w:szCs w:val="24"/>
        </w:rPr>
        <w:t xml:space="preserve">os demais licitantes </w:t>
      </w:r>
      <w:r w:rsidR="00C12E5F" w:rsidRPr="00037DC3">
        <w:rPr>
          <w:rFonts w:ascii="Times New Roman" w:hAnsi="Times New Roman" w:cs="Times New Roman"/>
          <w:sz w:val="24"/>
          <w:szCs w:val="24"/>
        </w:rPr>
        <w:t xml:space="preserve">ou fornecedores </w:t>
      </w:r>
      <w:r w:rsidR="002A6165" w:rsidRPr="00037DC3">
        <w:rPr>
          <w:rFonts w:ascii="Times New Roman" w:hAnsi="Times New Roman" w:cs="Times New Roman"/>
          <w:sz w:val="24"/>
          <w:szCs w:val="24"/>
        </w:rPr>
        <w:t xml:space="preserve">remanescentes </w:t>
      </w:r>
      <w:r w:rsidR="00703FD0" w:rsidRPr="00037DC3">
        <w:rPr>
          <w:rFonts w:ascii="Times New Roman" w:hAnsi="Times New Roman" w:cs="Times New Roman"/>
          <w:sz w:val="24"/>
          <w:szCs w:val="24"/>
        </w:rPr>
        <w:t>cujos preços foram registrados sem redução</w:t>
      </w:r>
      <w:r w:rsidR="002A6165" w:rsidRPr="00037DC3">
        <w:rPr>
          <w:rFonts w:ascii="Times New Roman" w:hAnsi="Times New Roman" w:cs="Times New Roman"/>
          <w:sz w:val="24"/>
          <w:szCs w:val="24"/>
        </w:rPr>
        <w:t xml:space="preserve">, </w:t>
      </w:r>
      <w:r w:rsidR="000B2C68" w:rsidRPr="00037DC3">
        <w:rPr>
          <w:rFonts w:ascii="Times New Roman" w:hAnsi="Times New Roman" w:cs="Times New Roman"/>
          <w:sz w:val="24"/>
          <w:szCs w:val="24"/>
        </w:rPr>
        <w:t xml:space="preserve">observada </w:t>
      </w:r>
      <w:r w:rsidR="002A6165" w:rsidRPr="00037DC3">
        <w:rPr>
          <w:rFonts w:ascii="Times New Roman" w:hAnsi="Times New Roman" w:cs="Times New Roman"/>
          <w:sz w:val="24"/>
          <w:szCs w:val="24"/>
        </w:rPr>
        <w:t>a ordem de classificação,</w:t>
      </w:r>
      <w:r w:rsidR="00BE6356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2A6165" w:rsidRPr="00037DC3">
        <w:rPr>
          <w:rFonts w:ascii="Times New Roman" w:hAnsi="Times New Roman" w:cs="Times New Roman"/>
          <w:sz w:val="24"/>
          <w:szCs w:val="24"/>
        </w:rPr>
        <w:t>com vistas à obtenção de preço melhor, mesmo que acima do preço do adjudicatário;</w:t>
      </w:r>
      <w:r w:rsidR="000B2C68" w:rsidRPr="00037D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2C68" w:rsidRPr="00037DC3">
        <w:rPr>
          <w:rFonts w:ascii="Times New Roman" w:hAnsi="Times New Roman" w:cs="Times New Roman"/>
          <w:sz w:val="24"/>
          <w:szCs w:val="24"/>
        </w:rPr>
        <w:t>ou</w:t>
      </w:r>
      <w:proofErr w:type="gramEnd"/>
    </w:p>
    <w:p w14:paraId="13F053D4" w14:textId="7C4A2F2A" w:rsidR="002A6165" w:rsidRPr="00037DC3" w:rsidRDefault="00C949D9" w:rsidP="008C2089">
      <w:pPr>
        <w:pStyle w:val="Nvel3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A</w:t>
      </w:r>
      <w:r w:rsidR="002A6165" w:rsidRPr="00037DC3">
        <w:rPr>
          <w:rFonts w:ascii="Times New Roman" w:hAnsi="Times New Roman" w:cs="Times New Roman"/>
          <w:sz w:val="24"/>
          <w:szCs w:val="24"/>
        </w:rPr>
        <w:t xml:space="preserve">djudicar e </w:t>
      </w:r>
      <w:r w:rsidR="000B2C68" w:rsidRPr="00037DC3">
        <w:rPr>
          <w:rFonts w:ascii="Times New Roman" w:hAnsi="Times New Roman" w:cs="Times New Roman"/>
          <w:sz w:val="24"/>
          <w:szCs w:val="24"/>
        </w:rPr>
        <w:t>firmar</w:t>
      </w:r>
      <w:r w:rsidR="002A6165" w:rsidRPr="00037DC3">
        <w:rPr>
          <w:rFonts w:ascii="Times New Roman" w:hAnsi="Times New Roman" w:cs="Times New Roman"/>
          <w:sz w:val="24"/>
          <w:szCs w:val="24"/>
        </w:rPr>
        <w:t xml:space="preserve"> o contrato nas condições ofertadas pelos licitantes </w:t>
      </w:r>
      <w:r w:rsidR="000B2C68" w:rsidRPr="00037DC3">
        <w:rPr>
          <w:rFonts w:ascii="Times New Roman" w:hAnsi="Times New Roman" w:cs="Times New Roman"/>
          <w:sz w:val="24"/>
          <w:szCs w:val="24"/>
        </w:rPr>
        <w:t xml:space="preserve">ou fornecedores </w:t>
      </w:r>
      <w:r w:rsidR="002A6165" w:rsidRPr="00037DC3">
        <w:rPr>
          <w:rFonts w:ascii="Times New Roman" w:hAnsi="Times New Roman" w:cs="Times New Roman"/>
          <w:sz w:val="24"/>
          <w:szCs w:val="24"/>
        </w:rPr>
        <w:t>remanescentes,</w:t>
      </w:r>
      <w:r w:rsidR="00BE6356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2A6165" w:rsidRPr="00037DC3">
        <w:rPr>
          <w:rFonts w:ascii="Times New Roman" w:hAnsi="Times New Roman" w:cs="Times New Roman"/>
          <w:sz w:val="24"/>
          <w:szCs w:val="24"/>
        </w:rPr>
        <w:t>atendida a ordem classificatória, quando frustrada a negociação de melhor condição.</w:t>
      </w:r>
    </w:p>
    <w:p w14:paraId="60FE41DD" w14:textId="57654656" w:rsidR="00575470" w:rsidRPr="00037DC3" w:rsidRDefault="00A25D1D" w:rsidP="008C2089">
      <w:pPr>
        <w:pStyle w:val="Nivel2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 xml:space="preserve">A existência de preços registrados implicará compromisso de fornecimento nas condições estabelecidas, mas não obrigará a Administração a contratar, facultada a realização de licitação específica para a aquisição pretendida, desde que devidamente </w:t>
      </w:r>
      <w:r w:rsidR="00D82CD7" w:rsidRPr="00037DC3">
        <w:rPr>
          <w:rFonts w:ascii="Times New Roman" w:hAnsi="Times New Roman" w:cs="Times New Roman"/>
          <w:sz w:val="24"/>
          <w:szCs w:val="24"/>
        </w:rPr>
        <w:t>justificada</w:t>
      </w:r>
      <w:r w:rsidRPr="00037DC3">
        <w:rPr>
          <w:rFonts w:ascii="Times New Roman" w:hAnsi="Times New Roman" w:cs="Times New Roman"/>
          <w:sz w:val="24"/>
          <w:szCs w:val="24"/>
        </w:rPr>
        <w:t>.</w:t>
      </w:r>
    </w:p>
    <w:p w14:paraId="4ADC6EDF" w14:textId="6DB43570" w:rsidR="00D52993" w:rsidRPr="00037DC3" w:rsidRDefault="00D52993" w:rsidP="008C2089">
      <w:pPr>
        <w:pStyle w:val="Nivel01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 xml:space="preserve">ALTERAÇÃO </w:t>
      </w:r>
      <w:r w:rsidR="009752D5" w:rsidRPr="00037DC3">
        <w:rPr>
          <w:rFonts w:ascii="Times New Roman" w:hAnsi="Times New Roman" w:cs="Times New Roman"/>
          <w:sz w:val="24"/>
          <w:szCs w:val="24"/>
        </w:rPr>
        <w:t xml:space="preserve">OU ATUALIZAÇÃO </w:t>
      </w:r>
      <w:r w:rsidRPr="00037DC3">
        <w:rPr>
          <w:rFonts w:ascii="Times New Roman" w:hAnsi="Times New Roman" w:cs="Times New Roman"/>
          <w:sz w:val="24"/>
          <w:szCs w:val="24"/>
        </w:rPr>
        <w:t>DOS PREÇOS REGISTRADOS</w:t>
      </w:r>
    </w:p>
    <w:p w14:paraId="42E111BD" w14:textId="6208B90C" w:rsidR="00D52993" w:rsidRPr="00037DC3" w:rsidRDefault="00D52993" w:rsidP="008C2089">
      <w:pPr>
        <w:pStyle w:val="Nivel2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 xml:space="preserve">Os preços registrados poderão ser alterados </w:t>
      </w:r>
      <w:r w:rsidR="009752D5" w:rsidRPr="00037DC3">
        <w:rPr>
          <w:rFonts w:ascii="Times New Roman" w:hAnsi="Times New Roman" w:cs="Times New Roman"/>
          <w:sz w:val="24"/>
          <w:szCs w:val="24"/>
        </w:rPr>
        <w:t xml:space="preserve">ou atualizados </w:t>
      </w:r>
      <w:r w:rsidRPr="00037DC3">
        <w:rPr>
          <w:rFonts w:ascii="Times New Roman" w:hAnsi="Times New Roman" w:cs="Times New Roman"/>
          <w:sz w:val="24"/>
          <w:szCs w:val="24"/>
        </w:rPr>
        <w:t>em decorrência de eventual redução dos preços pra</w:t>
      </w:r>
      <w:r w:rsidRPr="00037DC3">
        <w:rPr>
          <w:rFonts w:ascii="Times New Roman" w:eastAsia="Calibri" w:hAnsi="Times New Roman" w:cs="Times New Roman"/>
          <w:sz w:val="24"/>
          <w:szCs w:val="24"/>
        </w:rPr>
        <w:t>ti</w:t>
      </w:r>
      <w:r w:rsidRPr="00037DC3">
        <w:rPr>
          <w:rFonts w:ascii="Times New Roman" w:hAnsi="Times New Roman" w:cs="Times New Roman"/>
          <w:sz w:val="24"/>
          <w:szCs w:val="24"/>
        </w:rPr>
        <w:t xml:space="preserve">cados no mercado ou de fato que eleve o custo dos bens, </w:t>
      </w:r>
      <w:r w:rsidR="00D96A54" w:rsidRPr="00037DC3">
        <w:rPr>
          <w:rFonts w:ascii="Times New Roman" w:hAnsi="Times New Roman" w:cs="Times New Roman"/>
          <w:sz w:val="24"/>
          <w:szCs w:val="24"/>
        </w:rPr>
        <w:t xml:space="preserve">das </w:t>
      </w:r>
      <w:r w:rsidRPr="00037DC3">
        <w:rPr>
          <w:rFonts w:ascii="Times New Roman" w:hAnsi="Times New Roman" w:cs="Times New Roman"/>
          <w:sz w:val="24"/>
          <w:szCs w:val="24"/>
        </w:rPr>
        <w:t xml:space="preserve">obras ou </w:t>
      </w:r>
      <w:r w:rsidR="00D96A54" w:rsidRPr="00037DC3">
        <w:rPr>
          <w:rFonts w:ascii="Times New Roman" w:hAnsi="Times New Roman" w:cs="Times New Roman"/>
          <w:sz w:val="24"/>
          <w:szCs w:val="24"/>
        </w:rPr>
        <w:t xml:space="preserve">dos </w:t>
      </w:r>
      <w:r w:rsidRPr="00037DC3">
        <w:rPr>
          <w:rFonts w:ascii="Times New Roman" w:hAnsi="Times New Roman" w:cs="Times New Roman"/>
          <w:sz w:val="24"/>
          <w:szCs w:val="24"/>
        </w:rPr>
        <w:t>serviços registrados, nas seguintes situações:</w:t>
      </w:r>
    </w:p>
    <w:p w14:paraId="48BC3AB0" w14:textId="3780AEC4" w:rsidR="00D52993" w:rsidRPr="00037DC3" w:rsidRDefault="00004ADD" w:rsidP="008C2089">
      <w:pPr>
        <w:pStyle w:val="Nvel3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E</w:t>
      </w:r>
      <w:r w:rsidR="00D52993" w:rsidRPr="00037DC3">
        <w:rPr>
          <w:rFonts w:ascii="Times New Roman" w:hAnsi="Times New Roman" w:cs="Times New Roman"/>
          <w:sz w:val="24"/>
          <w:szCs w:val="24"/>
        </w:rPr>
        <w:t>m caso de força maior, caso fortuito ou fato do príncipe ou em decorrência de fatos imprevisíveis ou previsíveis de consequências incalculáveis, que inviabilizem a execução da ata tal como pactuad</w:t>
      </w:r>
      <w:r w:rsidR="00982132" w:rsidRPr="00037DC3">
        <w:rPr>
          <w:rFonts w:ascii="Times New Roman" w:hAnsi="Times New Roman" w:cs="Times New Roman"/>
          <w:sz w:val="24"/>
          <w:szCs w:val="24"/>
        </w:rPr>
        <w:t>a</w:t>
      </w:r>
      <w:r w:rsidR="00D52993" w:rsidRPr="00037DC3">
        <w:rPr>
          <w:rFonts w:ascii="Times New Roman" w:hAnsi="Times New Roman" w:cs="Times New Roman"/>
          <w:sz w:val="24"/>
          <w:szCs w:val="24"/>
        </w:rPr>
        <w:t>, nos termos da alínea “d” do inciso II do caput do art. 124 da Lei nº 14.133, de 2021</w:t>
      </w:r>
      <w:r w:rsidR="007C6563" w:rsidRPr="00037DC3">
        <w:rPr>
          <w:rFonts w:ascii="Times New Roman" w:hAnsi="Times New Roman" w:cs="Times New Roman"/>
          <w:sz w:val="24"/>
          <w:szCs w:val="24"/>
        </w:rPr>
        <w:t>;</w:t>
      </w:r>
    </w:p>
    <w:p w14:paraId="1743AA25" w14:textId="0D77C641" w:rsidR="00D52993" w:rsidRPr="00037DC3" w:rsidRDefault="00C507A4" w:rsidP="008C2089">
      <w:pPr>
        <w:pStyle w:val="Nvel3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E</w:t>
      </w:r>
      <w:r w:rsidR="00982132" w:rsidRPr="00037DC3">
        <w:rPr>
          <w:rFonts w:ascii="Times New Roman" w:hAnsi="Times New Roman" w:cs="Times New Roman"/>
          <w:sz w:val="24"/>
          <w:szCs w:val="24"/>
        </w:rPr>
        <w:t>m caso</w:t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 de criação, alteração ou ex</w:t>
      </w:r>
      <w:r w:rsidR="00D52993" w:rsidRPr="00037DC3">
        <w:rPr>
          <w:rFonts w:ascii="Times New Roman" w:eastAsia="Calibri" w:hAnsi="Times New Roman" w:cs="Times New Roman"/>
          <w:sz w:val="24"/>
          <w:szCs w:val="24"/>
        </w:rPr>
        <w:t>ti</w:t>
      </w:r>
      <w:r w:rsidR="00D52993" w:rsidRPr="00037DC3">
        <w:rPr>
          <w:rFonts w:ascii="Times New Roman" w:hAnsi="Times New Roman" w:cs="Times New Roman"/>
          <w:sz w:val="24"/>
          <w:szCs w:val="24"/>
        </w:rPr>
        <w:t>nção de quaisquer tributos ou encargos legais ou a superveniência de disposições legais, com comprovada repercussão sobre os preços registrados</w:t>
      </w:r>
      <w:r w:rsidR="00982132" w:rsidRPr="00037DC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037F3EC" w14:textId="77777777" w:rsidR="00972386" w:rsidRPr="00037DC3" w:rsidRDefault="007A4966" w:rsidP="008C2089">
      <w:pPr>
        <w:pStyle w:val="Nvel3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Na hipótese de previsão</w:t>
      </w:r>
      <w:r w:rsidR="004E29D0" w:rsidRPr="00037DC3">
        <w:rPr>
          <w:rFonts w:ascii="Times New Roman" w:hAnsi="Times New Roman" w:cs="Times New Roman"/>
          <w:sz w:val="24"/>
          <w:szCs w:val="24"/>
        </w:rPr>
        <w:t xml:space="preserve"> no edital ou no aviso de contratação direta de cláusula de reajustamento ou repactuação sobre os preços registrad</w:t>
      </w:r>
      <w:r w:rsidR="00972386" w:rsidRPr="00037DC3">
        <w:rPr>
          <w:rFonts w:ascii="Times New Roman" w:hAnsi="Times New Roman" w:cs="Times New Roman"/>
          <w:sz w:val="24"/>
          <w:szCs w:val="24"/>
        </w:rPr>
        <w:t>os, nos termos da Lei nº 14.133, de 2021.</w:t>
      </w:r>
    </w:p>
    <w:p w14:paraId="096545F9" w14:textId="77777777" w:rsidR="004A391F" w:rsidRPr="00037DC3" w:rsidRDefault="00972386" w:rsidP="008C2089">
      <w:pPr>
        <w:pStyle w:val="Nvel4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 xml:space="preserve">No caso </w:t>
      </w:r>
      <w:r w:rsidR="00D17BE6" w:rsidRPr="00037DC3">
        <w:rPr>
          <w:rFonts w:ascii="Times New Roman" w:hAnsi="Times New Roman" w:cs="Times New Roman"/>
          <w:sz w:val="24"/>
          <w:szCs w:val="24"/>
        </w:rPr>
        <w:t>do reajustamento</w:t>
      </w:r>
      <w:r w:rsidR="007C6563" w:rsidRPr="00037DC3">
        <w:rPr>
          <w:rFonts w:ascii="Times New Roman" w:hAnsi="Times New Roman" w:cs="Times New Roman"/>
          <w:sz w:val="24"/>
          <w:szCs w:val="24"/>
        </w:rPr>
        <w:t>,</w:t>
      </w:r>
      <w:r w:rsidR="00F16593" w:rsidRPr="00037DC3">
        <w:rPr>
          <w:rFonts w:ascii="Times New Roman" w:hAnsi="Times New Roman" w:cs="Times New Roman"/>
          <w:sz w:val="24"/>
          <w:szCs w:val="24"/>
        </w:rPr>
        <w:t xml:space="preserve"> deverá ser</w:t>
      </w:r>
      <w:r w:rsidR="007C6563" w:rsidRPr="00037DC3">
        <w:rPr>
          <w:rFonts w:ascii="Times New Roman" w:hAnsi="Times New Roman" w:cs="Times New Roman"/>
          <w:sz w:val="24"/>
          <w:szCs w:val="24"/>
        </w:rPr>
        <w:t xml:space="preserve"> respeitada a contagem da anualidade e </w:t>
      </w:r>
      <w:proofErr w:type="gramStart"/>
      <w:r w:rsidR="007C6563" w:rsidRPr="00037DC3">
        <w:rPr>
          <w:rFonts w:ascii="Times New Roman" w:hAnsi="Times New Roman" w:cs="Times New Roman"/>
          <w:sz w:val="24"/>
          <w:szCs w:val="24"/>
        </w:rPr>
        <w:t xml:space="preserve">o índice </w:t>
      </w:r>
      <w:r w:rsidR="00346A9C" w:rsidRPr="00037DC3">
        <w:rPr>
          <w:rFonts w:ascii="Times New Roman" w:hAnsi="Times New Roman" w:cs="Times New Roman"/>
          <w:sz w:val="24"/>
          <w:szCs w:val="24"/>
        </w:rPr>
        <w:t>previstos para a contratação</w:t>
      </w:r>
      <w:proofErr w:type="gramEnd"/>
      <w:r w:rsidR="003D0F2F" w:rsidRPr="00037DC3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5AE023B8" w14:textId="6C59405C" w:rsidR="003D0F2F" w:rsidRPr="00037DC3" w:rsidRDefault="004A391F" w:rsidP="008C2089">
      <w:pPr>
        <w:pStyle w:val="Nvel4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No caso da repactuação,</w:t>
      </w:r>
      <w:r w:rsidR="002E2355" w:rsidRPr="00037DC3">
        <w:rPr>
          <w:rFonts w:ascii="Times New Roman" w:hAnsi="Times New Roman" w:cs="Times New Roman"/>
          <w:sz w:val="24"/>
          <w:szCs w:val="24"/>
        </w:rPr>
        <w:t xml:space="preserve"> poderá ser </w:t>
      </w:r>
      <w:r w:rsidR="003D0F2F" w:rsidRPr="00037DC3">
        <w:rPr>
          <w:rFonts w:ascii="Times New Roman" w:hAnsi="Times New Roman" w:cs="Times New Roman"/>
          <w:sz w:val="24"/>
          <w:szCs w:val="24"/>
        </w:rPr>
        <w:t xml:space="preserve">a pedido do interessado, conforme critérios </w:t>
      </w:r>
      <w:r w:rsidR="00346A9C" w:rsidRPr="00037DC3">
        <w:rPr>
          <w:rFonts w:ascii="Times New Roman" w:hAnsi="Times New Roman" w:cs="Times New Roman"/>
          <w:sz w:val="24"/>
          <w:szCs w:val="24"/>
        </w:rPr>
        <w:t>definidos para a contratação</w:t>
      </w:r>
      <w:r w:rsidR="003D0F2F" w:rsidRPr="00037DC3">
        <w:rPr>
          <w:rFonts w:ascii="Times New Roman" w:hAnsi="Times New Roman" w:cs="Times New Roman"/>
          <w:sz w:val="24"/>
          <w:szCs w:val="24"/>
        </w:rPr>
        <w:t>.</w:t>
      </w:r>
    </w:p>
    <w:p w14:paraId="03ACC21B" w14:textId="7C61AB93" w:rsidR="005B67E1" w:rsidRPr="00037DC3" w:rsidRDefault="005B67E1" w:rsidP="008C2089">
      <w:pPr>
        <w:pStyle w:val="Nvel4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  <w:u w:val="single"/>
        </w:rPr>
      </w:pPr>
      <w:r w:rsidRPr="00037DC3">
        <w:rPr>
          <w:rFonts w:ascii="Times New Roman" w:hAnsi="Times New Roman" w:cs="Times New Roman"/>
          <w:sz w:val="24"/>
          <w:szCs w:val="24"/>
        </w:rPr>
        <w:t xml:space="preserve">Os pedidos de reajuste de preço não serão aceitos caso a empresa encaminhar o pedido para Prefeitura Municipal após </w:t>
      </w:r>
      <w:r w:rsidR="00AE19FE" w:rsidRPr="00037DC3">
        <w:rPr>
          <w:rFonts w:ascii="Times New Roman" w:hAnsi="Times New Roman" w:cs="Times New Roman"/>
          <w:sz w:val="24"/>
          <w:szCs w:val="24"/>
        </w:rPr>
        <w:t>o recebimento da</w:t>
      </w:r>
      <w:r w:rsidRPr="00037DC3">
        <w:rPr>
          <w:rFonts w:ascii="Times New Roman" w:hAnsi="Times New Roman" w:cs="Times New Roman"/>
          <w:sz w:val="24"/>
          <w:szCs w:val="24"/>
        </w:rPr>
        <w:t xml:space="preserve"> orde</w:t>
      </w:r>
      <w:r w:rsidR="00AE19FE" w:rsidRPr="00037DC3">
        <w:rPr>
          <w:rFonts w:ascii="Times New Roman" w:hAnsi="Times New Roman" w:cs="Times New Roman"/>
          <w:sz w:val="24"/>
          <w:szCs w:val="24"/>
        </w:rPr>
        <w:t>m</w:t>
      </w:r>
      <w:r w:rsidRPr="00037DC3">
        <w:rPr>
          <w:rFonts w:ascii="Times New Roman" w:hAnsi="Times New Roman" w:cs="Times New Roman"/>
          <w:sz w:val="24"/>
          <w:szCs w:val="24"/>
        </w:rPr>
        <w:t xml:space="preserve"> de fornecimento para entrega. Isso justifica- se que </w:t>
      </w:r>
      <w:r w:rsidRPr="00037DC3">
        <w:rPr>
          <w:rFonts w:ascii="Times New Roman" w:hAnsi="Times New Roman" w:cs="Times New Roman"/>
          <w:sz w:val="24"/>
          <w:szCs w:val="24"/>
          <w:u w:val="single"/>
        </w:rPr>
        <w:t xml:space="preserve">não tem como depois de enviado a ordem de fornecimento, alterar valores </w:t>
      </w:r>
      <w:proofErr w:type="gramStart"/>
      <w:r w:rsidRPr="00037DC3">
        <w:rPr>
          <w:rFonts w:ascii="Times New Roman" w:hAnsi="Times New Roman" w:cs="Times New Roman"/>
          <w:sz w:val="24"/>
          <w:szCs w:val="24"/>
          <w:u w:val="single"/>
        </w:rPr>
        <w:t>na ordens</w:t>
      </w:r>
      <w:proofErr w:type="gramEnd"/>
      <w:r w:rsidRPr="00037DC3">
        <w:rPr>
          <w:rFonts w:ascii="Times New Roman" w:hAnsi="Times New Roman" w:cs="Times New Roman"/>
          <w:sz w:val="24"/>
          <w:szCs w:val="24"/>
          <w:u w:val="single"/>
        </w:rPr>
        <w:t xml:space="preserve"> e empenhos. </w:t>
      </w:r>
    </w:p>
    <w:p w14:paraId="66B1F5B6" w14:textId="431BF900" w:rsidR="00D52993" w:rsidRPr="00037DC3" w:rsidRDefault="00D52993" w:rsidP="008C2089">
      <w:pPr>
        <w:pStyle w:val="Nivel01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NEGOCIAÇÃO DE PREÇOS REGISTRADOS</w:t>
      </w:r>
    </w:p>
    <w:p w14:paraId="4AB7D33F" w14:textId="2877935D" w:rsidR="00D52993" w:rsidRPr="00037DC3" w:rsidRDefault="00D52599" w:rsidP="008C2089">
      <w:pPr>
        <w:pStyle w:val="Nivel2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Na hipótese de</w:t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 o preço registrado tornar</w:t>
      </w:r>
      <w:r w:rsidR="00982132" w:rsidRPr="00037DC3">
        <w:rPr>
          <w:rFonts w:ascii="Times New Roman" w:hAnsi="Times New Roman" w:cs="Times New Roman"/>
          <w:sz w:val="24"/>
          <w:szCs w:val="24"/>
        </w:rPr>
        <w:t>-se</w:t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 superior ao preço pra</w:t>
      </w:r>
      <w:r w:rsidR="00D52993" w:rsidRPr="00037DC3">
        <w:rPr>
          <w:rFonts w:ascii="Times New Roman" w:eastAsia="Calibri" w:hAnsi="Times New Roman" w:cs="Times New Roman"/>
          <w:sz w:val="24"/>
          <w:szCs w:val="24"/>
        </w:rPr>
        <w:t>ti</w:t>
      </w:r>
      <w:r w:rsidR="00D52993" w:rsidRPr="00037DC3">
        <w:rPr>
          <w:rFonts w:ascii="Times New Roman" w:hAnsi="Times New Roman" w:cs="Times New Roman"/>
          <w:sz w:val="24"/>
          <w:szCs w:val="24"/>
        </w:rPr>
        <w:t>cado no mercado por mo</w:t>
      </w:r>
      <w:r w:rsidR="00D52993" w:rsidRPr="00037DC3">
        <w:rPr>
          <w:rFonts w:ascii="Times New Roman" w:eastAsia="Calibri" w:hAnsi="Times New Roman" w:cs="Times New Roman"/>
          <w:sz w:val="24"/>
          <w:szCs w:val="24"/>
        </w:rPr>
        <w:t>ti</w:t>
      </w:r>
      <w:r w:rsidR="00D52993" w:rsidRPr="00037DC3">
        <w:rPr>
          <w:rFonts w:ascii="Times New Roman" w:hAnsi="Times New Roman" w:cs="Times New Roman"/>
          <w:sz w:val="24"/>
          <w:szCs w:val="24"/>
        </w:rPr>
        <w:t>vo superveniente, o órgão ou en</w:t>
      </w:r>
      <w:r w:rsidR="00D52993" w:rsidRPr="00037DC3">
        <w:rPr>
          <w:rFonts w:ascii="Times New Roman" w:eastAsia="Calibri" w:hAnsi="Times New Roman" w:cs="Times New Roman"/>
          <w:sz w:val="24"/>
          <w:szCs w:val="24"/>
        </w:rPr>
        <w:t>ti</w:t>
      </w:r>
      <w:r w:rsidR="00D52993" w:rsidRPr="00037DC3">
        <w:rPr>
          <w:rFonts w:ascii="Times New Roman" w:hAnsi="Times New Roman" w:cs="Times New Roman"/>
          <w:sz w:val="24"/>
          <w:szCs w:val="24"/>
        </w:rPr>
        <w:t>dade gerenciadora convocará o fornecedor para negociar a redução do preço registrado.</w:t>
      </w:r>
    </w:p>
    <w:p w14:paraId="0FEBFC00" w14:textId="3A3C85E5" w:rsidR="00D52993" w:rsidRPr="00037DC3" w:rsidRDefault="00D52993" w:rsidP="008C2089">
      <w:pPr>
        <w:pStyle w:val="Nvel3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Caso não aceite reduzir seu preço aos valores pra</w:t>
      </w:r>
      <w:r w:rsidRPr="00037DC3">
        <w:rPr>
          <w:rFonts w:ascii="Times New Roman" w:eastAsia="Calibri" w:hAnsi="Times New Roman" w:cs="Times New Roman"/>
          <w:sz w:val="24"/>
          <w:szCs w:val="24"/>
        </w:rPr>
        <w:t>ti</w:t>
      </w:r>
      <w:r w:rsidRPr="00037DC3">
        <w:rPr>
          <w:rFonts w:ascii="Times New Roman" w:hAnsi="Times New Roman" w:cs="Times New Roman"/>
          <w:sz w:val="24"/>
          <w:szCs w:val="24"/>
        </w:rPr>
        <w:t xml:space="preserve">cados pelo mercado, </w:t>
      </w:r>
      <w:r w:rsidR="002B66DE" w:rsidRPr="00037DC3">
        <w:rPr>
          <w:rFonts w:ascii="Times New Roman" w:hAnsi="Times New Roman" w:cs="Times New Roman"/>
          <w:sz w:val="24"/>
          <w:szCs w:val="24"/>
        </w:rPr>
        <w:t xml:space="preserve">o fornecedor </w:t>
      </w:r>
      <w:r w:rsidRPr="00037DC3">
        <w:rPr>
          <w:rFonts w:ascii="Times New Roman" w:hAnsi="Times New Roman" w:cs="Times New Roman"/>
          <w:sz w:val="24"/>
          <w:szCs w:val="24"/>
        </w:rPr>
        <w:t xml:space="preserve">será liberado do compromisso assumido </w:t>
      </w:r>
      <w:r w:rsidR="002B66DE" w:rsidRPr="00037DC3">
        <w:rPr>
          <w:rFonts w:ascii="Times New Roman" w:hAnsi="Times New Roman" w:cs="Times New Roman"/>
          <w:sz w:val="24"/>
          <w:szCs w:val="24"/>
        </w:rPr>
        <w:t>quanto</w:t>
      </w:r>
      <w:r w:rsidRPr="00037DC3">
        <w:rPr>
          <w:rFonts w:ascii="Times New Roman" w:hAnsi="Times New Roman" w:cs="Times New Roman"/>
          <w:sz w:val="24"/>
          <w:szCs w:val="24"/>
        </w:rPr>
        <w:t xml:space="preserve"> ao item registrado, sem aplicação de penalidades administrativas.</w:t>
      </w:r>
    </w:p>
    <w:p w14:paraId="3264B9C7" w14:textId="16D96498" w:rsidR="00B510C6" w:rsidRPr="00037DC3" w:rsidRDefault="0066751B" w:rsidP="007F1B40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lastRenderedPageBreak/>
        <w:t xml:space="preserve">Na hipótese </w:t>
      </w:r>
      <w:r w:rsidR="002B4BC4" w:rsidRPr="00037DC3">
        <w:rPr>
          <w:rFonts w:ascii="Times New Roman" w:hAnsi="Times New Roman" w:cs="Times New Roman"/>
          <w:sz w:val="24"/>
          <w:szCs w:val="24"/>
        </w:rPr>
        <w:t xml:space="preserve">prevista no </w:t>
      </w:r>
      <w:r w:rsidR="00B510C6" w:rsidRPr="00037DC3">
        <w:rPr>
          <w:rFonts w:ascii="Times New Roman" w:hAnsi="Times New Roman" w:cs="Times New Roman"/>
          <w:sz w:val="24"/>
          <w:szCs w:val="24"/>
        </w:rPr>
        <w:t xml:space="preserve">item </w:t>
      </w:r>
      <w:r w:rsidRPr="00037DC3">
        <w:rPr>
          <w:rFonts w:ascii="Times New Roman" w:hAnsi="Times New Roman" w:cs="Times New Roman"/>
          <w:sz w:val="24"/>
          <w:szCs w:val="24"/>
        </w:rPr>
        <w:t>anterior</w:t>
      </w:r>
      <w:r w:rsidR="00D52993" w:rsidRPr="00037DC3">
        <w:rPr>
          <w:rFonts w:ascii="Times New Roman" w:hAnsi="Times New Roman" w:cs="Times New Roman"/>
          <w:sz w:val="24"/>
          <w:szCs w:val="24"/>
        </w:rPr>
        <w:t>, o gerenciador convocar</w:t>
      </w:r>
      <w:r w:rsidR="002B4BC4" w:rsidRPr="00037DC3">
        <w:rPr>
          <w:rFonts w:ascii="Times New Roman" w:hAnsi="Times New Roman" w:cs="Times New Roman"/>
          <w:sz w:val="24"/>
          <w:szCs w:val="24"/>
        </w:rPr>
        <w:t>á</w:t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 os fornecedores do cadastro de reserva, na ordem de classificação, para verificar se aceitam reduzir seus preços aos valores de mercado</w:t>
      </w:r>
      <w:r w:rsidR="000A5F80" w:rsidRPr="00037DC3">
        <w:rPr>
          <w:rFonts w:ascii="Times New Roman" w:hAnsi="Times New Roman" w:cs="Times New Roman"/>
          <w:sz w:val="24"/>
          <w:szCs w:val="24"/>
        </w:rPr>
        <w:t xml:space="preserve"> e não convocará o</w:t>
      </w:r>
      <w:r w:rsidR="00D90740" w:rsidRPr="00037DC3">
        <w:rPr>
          <w:rFonts w:ascii="Times New Roman" w:hAnsi="Times New Roman" w:cs="Times New Roman"/>
          <w:sz w:val="24"/>
          <w:szCs w:val="24"/>
        </w:rPr>
        <w:t>s licitantes ou fornecedores que tiveram seu registro cancelado.</w:t>
      </w:r>
      <w:r w:rsidR="007B150D" w:rsidRPr="00037D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D5BC6C" w14:textId="5E23B524" w:rsidR="00B510C6" w:rsidRPr="00037DC3" w:rsidRDefault="00C017AF" w:rsidP="008C2089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Se n</w:t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ão </w:t>
      </w:r>
      <w:r w:rsidRPr="00037DC3">
        <w:rPr>
          <w:rFonts w:ascii="Times New Roman" w:hAnsi="Times New Roman" w:cs="Times New Roman"/>
          <w:sz w:val="24"/>
          <w:szCs w:val="24"/>
        </w:rPr>
        <w:t>obtiver</w:t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 êxito nas negociações, o órgão ou en</w:t>
      </w:r>
      <w:r w:rsidR="00D52993" w:rsidRPr="00037DC3">
        <w:rPr>
          <w:rFonts w:ascii="Times New Roman" w:eastAsia="Calibri" w:hAnsi="Times New Roman" w:cs="Times New Roman"/>
          <w:sz w:val="24"/>
          <w:szCs w:val="24"/>
        </w:rPr>
        <w:t>tid</w:t>
      </w:r>
      <w:r w:rsidR="00D52993" w:rsidRPr="00037DC3">
        <w:rPr>
          <w:rFonts w:ascii="Times New Roman" w:hAnsi="Times New Roman" w:cs="Times New Roman"/>
          <w:sz w:val="24"/>
          <w:szCs w:val="24"/>
        </w:rPr>
        <w:t>ade gerenciadora proceder</w:t>
      </w:r>
      <w:r w:rsidRPr="00037DC3">
        <w:rPr>
          <w:rFonts w:ascii="Times New Roman" w:hAnsi="Times New Roman" w:cs="Times New Roman"/>
          <w:sz w:val="24"/>
          <w:szCs w:val="24"/>
        </w:rPr>
        <w:t>á</w:t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 ao cancelamento da ata de registro de preços, adotando as medidas cabíveis para obtenção d</w:t>
      </w:r>
      <w:r w:rsidR="007C2805" w:rsidRPr="00037DC3">
        <w:rPr>
          <w:rFonts w:ascii="Times New Roman" w:hAnsi="Times New Roman" w:cs="Times New Roman"/>
          <w:sz w:val="24"/>
          <w:szCs w:val="24"/>
        </w:rPr>
        <w:t>e</w:t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 contratação mais vantajosa.</w:t>
      </w:r>
      <w:bookmarkStart w:id="5" w:name="reducao_preco_mercado_negociacao_frustra"/>
      <w:bookmarkEnd w:id="5"/>
    </w:p>
    <w:p w14:paraId="1163DF56" w14:textId="18E4CC66" w:rsidR="00894D94" w:rsidRPr="00037DC3" w:rsidRDefault="00EB3B67" w:rsidP="008C2089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Na hipótese de</w:t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 redução do preço registrado, o gerenciador comunicar</w:t>
      </w:r>
      <w:r w:rsidR="005C3C43" w:rsidRPr="00037DC3">
        <w:rPr>
          <w:rFonts w:ascii="Times New Roman" w:hAnsi="Times New Roman" w:cs="Times New Roman"/>
          <w:sz w:val="24"/>
          <w:szCs w:val="24"/>
        </w:rPr>
        <w:t>á</w:t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 aos órgãos e</w:t>
      </w:r>
      <w:r w:rsidR="00B510C6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5C3C43" w:rsidRPr="00037DC3">
        <w:rPr>
          <w:rFonts w:ascii="Times New Roman" w:hAnsi="Times New Roman" w:cs="Times New Roman"/>
          <w:sz w:val="24"/>
          <w:szCs w:val="24"/>
        </w:rPr>
        <w:t>à</w:t>
      </w:r>
      <w:r w:rsidR="00D52993" w:rsidRPr="00037DC3">
        <w:rPr>
          <w:rFonts w:ascii="Times New Roman" w:hAnsi="Times New Roman" w:cs="Times New Roman"/>
          <w:sz w:val="24"/>
          <w:szCs w:val="24"/>
        </w:rPr>
        <w:t>s en</w:t>
      </w:r>
      <w:r w:rsidR="00B510C6" w:rsidRPr="00037DC3">
        <w:rPr>
          <w:rFonts w:ascii="Times New Roman" w:eastAsia="Calibri" w:hAnsi="Times New Roman" w:cs="Times New Roman"/>
          <w:sz w:val="24"/>
          <w:szCs w:val="24"/>
        </w:rPr>
        <w:t>ti</w:t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dades que </w:t>
      </w:r>
      <w:r w:rsidR="00B510C6" w:rsidRPr="00037DC3">
        <w:rPr>
          <w:rFonts w:ascii="Times New Roman" w:eastAsia="Calibri" w:hAnsi="Times New Roman" w:cs="Times New Roman"/>
          <w:sz w:val="24"/>
          <w:szCs w:val="24"/>
        </w:rPr>
        <w:t>ti</w:t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verem </w:t>
      </w:r>
      <w:r w:rsidR="005C3C43" w:rsidRPr="00037DC3">
        <w:rPr>
          <w:rFonts w:ascii="Times New Roman" w:hAnsi="Times New Roman" w:cs="Times New Roman"/>
          <w:sz w:val="24"/>
          <w:szCs w:val="24"/>
        </w:rPr>
        <w:t xml:space="preserve">firmado </w:t>
      </w:r>
      <w:r w:rsidR="00D52993" w:rsidRPr="00037DC3">
        <w:rPr>
          <w:rFonts w:ascii="Times New Roman" w:hAnsi="Times New Roman" w:cs="Times New Roman"/>
          <w:sz w:val="24"/>
          <w:szCs w:val="24"/>
        </w:rPr>
        <w:t>contratos</w:t>
      </w:r>
      <w:r w:rsidR="005C3C43" w:rsidRPr="00037DC3">
        <w:rPr>
          <w:rFonts w:ascii="Times New Roman" w:hAnsi="Times New Roman" w:cs="Times New Roman"/>
          <w:sz w:val="24"/>
          <w:szCs w:val="24"/>
        </w:rPr>
        <w:t xml:space="preserve"> decorrentes da ata de registro de preços</w:t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 para que avaliem a conveniência e a oportunidade de</w:t>
      </w:r>
      <w:r w:rsidR="00B510C6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diligenciarem </w:t>
      </w:r>
      <w:proofErr w:type="gramStart"/>
      <w:r w:rsidR="00D52993" w:rsidRPr="00037DC3">
        <w:rPr>
          <w:rFonts w:ascii="Times New Roman" w:hAnsi="Times New Roman" w:cs="Times New Roman"/>
          <w:sz w:val="24"/>
          <w:szCs w:val="24"/>
        </w:rPr>
        <w:t>negociação com vistas à alteração contratual, observado</w:t>
      </w:r>
      <w:proofErr w:type="gramEnd"/>
      <w:r w:rsidR="00D52993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B510C6" w:rsidRPr="00037DC3">
        <w:rPr>
          <w:rFonts w:ascii="Times New Roman" w:hAnsi="Times New Roman" w:cs="Times New Roman"/>
          <w:sz w:val="24"/>
          <w:szCs w:val="24"/>
        </w:rPr>
        <w:t>o disposto no art. 124 da Lei nº 14.133, de 2021</w:t>
      </w:r>
      <w:r w:rsidR="00D52993" w:rsidRPr="00037DC3">
        <w:rPr>
          <w:rFonts w:ascii="Times New Roman" w:hAnsi="Times New Roman" w:cs="Times New Roman"/>
          <w:sz w:val="24"/>
          <w:szCs w:val="24"/>
        </w:rPr>
        <w:t>.</w:t>
      </w:r>
    </w:p>
    <w:p w14:paraId="69C100F0" w14:textId="58D4CD86" w:rsidR="00D52993" w:rsidRPr="00037DC3" w:rsidRDefault="005803CB" w:rsidP="008C2089">
      <w:pPr>
        <w:pStyle w:val="Nivel2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 xml:space="preserve">Na hipótese </w:t>
      </w:r>
      <w:r w:rsidR="00D52993" w:rsidRPr="00037DC3">
        <w:rPr>
          <w:rFonts w:ascii="Times New Roman" w:hAnsi="Times New Roman" w:cs="Times New Roman"/>
          <w:sz w:val="24"/>
          <w:szCs w:val="24"/>
        </w:rPr>
        <w:t>de o preço de mercado tornar</w:t>
      </w:r>
      <w:r w:rsidRPr="00037DC3">
        <w:rPr>
          <w:rFonts w:ascii="Times New Roman" w:hAnsi="Times New Roman" w:cs="Times New Roman"/>
          <w:sz w:val="24"/>
          <w:szCs w:val="24"/>
        </w:rPr>
        <w:t>-se</w:t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 superior ao preço registrado e o</w:t>
      </w:r>
      <w:r w:rsidR="00B510C6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037DC3">
        <w:rPr>
          <w:rFonts w:ascii="Times New Roman" w:hAnsi="Times New Roman" w:cs="Times New Roman"/>
          <w:sz w:val="24"/>
          <w:szCs w:val="24"/>
        </w:rPr>
        <w:t>fornecedor não p</w:t>
      </w:r>
      <w:r w:rsidR="00F949DC" w:rsidRPr="00037DC3">
        <w:rPr>
          <w:rFonts w:ascii="Times New Roman" w:hAnsi="Times New Roman" w:cs="Times New Roman"/>
          <w:sz w:val="24"/>
          <w:szCs w:val="24"/>
        </w:rPr>
        <w:t>o</w:t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der cumprir as obrigações </w:t>
      </w:r>
      <w:r w:rsidR="00145619" w:rsidRPr="00037DC3">
        <w:rPr>
          <w:rFonts w:ascii="Times New Roman" w:hAnsi="Times New Roman" w:cs="Times New Roman"/>
          <w:sz w:val="24"/>
          <w:szCs w:val="24"/>
        </w:rPr>
        <w:t xml:space="preserve">estabelecidas </w:t>
      </w:r>
      <w:r w:rsidR="00D52993" w:rsidRPr="00037DC3">
        <w:rPr>
          <w:rFonts w:ascii="Times New Roman" w:hAnsi="Times New Roman" w:cs="Times New Roman"/>
          <w:sz w:val="24"/>
          <w:szCs w:val="24"/>
        </w:rPr>
        <w:t>na ata, será facultado ao fornecedor requerer ao</w:t>
      </w:r>
      <w:r w:rsidR="00B510C6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037DC3">
        <w:rPr>
          <w:rFonts w:ascii="Times New Roman" w:hAnsi="Times New Roman" w:cs="Times New Roman"/>
          <w:sz w:val="24"/>
          <w:szCs w:val="24"/>
        </w:rPr>
        <w:t>gerenciador a alteração do preço registrado, mediante comprovação de fato superveniente que</w:t>
      </w:r>
      <w:r w:rsidR="00B510C6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037DC3">
        <w:rPr>
          <w:rFonts w:ascii="Times New Roman" w:hAnsi="Times New Roman" w:cs="Times New Roman"/>
          <w:sz w:val="24"/>
          <w:szCs w:val="24"/>
        </w:rPr>
        <w:t>supostamente o impossibilite de cumprir o compromisso.</w:t>
      </w:r>
      <w:bookmarkStart w:id="6" w:name="hipotese_preco_mercado_maior"/>
      <w:bookmarkEnd w:id="6"/>
    </w:p>
    <w:p w14:paraId="68CBC057" w14:textId="2EAB09A1" w:rsidR="00894D94" w:rsidRPr="00037DC3" w:rsidRDefault="00894D94" w:rsidP="008C2089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Neste caso</w:t>
      </w:r>
      <w:r w:rsidR="00D52993" w:rsidRPr="00037DC3">
        <w:rPr>
          <w:rFonts w:ascii="Times New Roman" w:hAnsi="Times New Roman" w:cs="Times New Roman"/>
          <w:sz w:val="24"/>
          <w:szCs w:val="24"/>
        </w:rPr>
        <w:t>, o fornecedor encaminhar</w:t>
      </w:r>
      <w:r w:rsidR="00145619" w:rsidRPr="00037DC3">
        <w:rPr>
          <w:rFonts w:ascii="Times New Roman" w:hAnsi="Times New Roman" w:cs="Times New Roman"/>
          <w:sz w:val="24"/>
          <w:szCs w:val="24"/>
        </w:rPr>
        <w:t>á</w:t>
      </w:r>
      <w:r w:rsidR="00D52993" w:rsidRPr="00037DC3">
        <w:rPr>
          <w:rFonts w:ascii="Times New Roman" w:hAnsi="Times New Roman" w:cs="Times New Roman"/>
          <w:sz w:val="24"/>
          <w:szCs w:val="24"/>
        </w:rPr>
        <w:t>, juntamente com o</w:t>
      </w:r>
      <w:r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pedido de alteração, </w:t>
      </w:r>
      <w:r w:rsidR="00E23556" w:rsidRPr="00037DC3">
        <w:rPr>
          <w:rFonts w:ascii="Times New Roman" w:hAnsi="Times New Roman" w:cs="Times New Roman"/>
          <w:sz w:val="24"/>
          <w:szCs w:val="24"/>
        </w:rPr>
        <w:t xml:space="preserve">a </w:t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documentação comprobatória ou </w:t>
      </w:r>
      <w:r w:rsidR="00E23556" w:rsidRPr="00037DC3">
        <w:rPr>
          <w:rFonts w:ascii="Times New Roman" w:hAnsi="Times New Roman" w:cs="Times New Roman"/>
          <w:sz w:val="24"/>
          <w:szCs w:val="24"/>
        </w:rPr>
        <w:t xml:space="preserve">a </w:t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planilha de custos que demonstre </w:t>
      </w:r>
      <w:r w:rsidR="00E23556" w:rsidRPr="00037DC3">
        <w:rPr>
          <w:rFonts w:ascii="Times New Roman" w:hAnsi="Times New Roman" w:cs="Times New Roman"/>
          <w:sz w:val="24"/>
          <w:szCs w:val="24"/>
        </w:rPr>
        <w:t>a inviabilidade</w:t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E23556" w:rsidRPr="00037DC3">
        <w:rPr>
          <w:rFonts w:ascii="Times New Roman" w:hAnsi="Times New Roman" w:cs="Times New Roman"/>
          <w:sz w:val="24"/>
          <w:szCs w:val="24"/>
        </w:rPr>
        <w:t>d</w:t>
      </w:r>
      <w:r w:rsidR="00D52993" w:rsidRPr="00037DC3">
        <w:rPr>
          <w:rFonts w:ascii="Times New Roman" w:hAnsi="Times New Roman" w:cs="Times New Roman"/>
          <w:sz w:val="24"/>
          <w:szCs w:val="24"/>
        </w:rPr>
        <w:t>o preço</w:t>
      </w:r>
      <w:r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registrado </w:t>
      </w:r>
      <w:r w:rsidR="00E23556" w:rsidRPr="00037DC3">
        <w:rPr>
          <w:rFonts w:ascii="Times New Roman" w:hAnsi="Times New Roman" w:cs="Times New Roman"/>
          <w:sz w:val="24"/>
          <w:szCs w:val="24"/>
        </w:rPr>
        <w:t xml:space="preserve">em relação </w:t>
      </w:r>
      <w:r w:rsidR="00D52993" w:rsidRPr="00037DC3">
        <w:rPr>
          <w:rFonts w:ascii="Times New Roman" w:hAnsi="Times New Roman" w:cs="Times New Roman"/>
          <w:sz w:val="24"/>
          <w:szCs w:val="24"/>
        </w:rPr>
        <w:t>às condições inicialmente pactuadas.</w:t>
      </w:r>
      <w:bookmarkStart w:id="7" w:name="prova_preco_mercado_maior"/>
      <w:bookmarkEnd w:id="7"/>
    </w:p>
    <w:p w14:paraId="50ED96CE" w14:textId="75766EE4" w:rsidR="00894D94" w:rsidRPr="00037DC3" w:rsidRDefault="008D257D" w:rsidP="008C2089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 xml:space="preserve">Não hipótese </w:t>
      </w:r>
      <w:r w:rsidR="000B2EED" w:rsidRPr="00037DC3">
        <w:rPr>
          <w:rFonts w:ascii="Times New Roman" w:hAnsi="Times New Roman" w:cs="Times New Roman"/>
          <w:sz w:val="24"/>
          <w:szCs w:val="24"/>
        </w:rPr>
        <w:t>de não comprovação d</w:t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a existência de fato superveniente que </w:t>
      </w:r>
      <w:r w:rsidR="000B2EED" w:rsidRPr="00037DC3">
        <w:rPr>
          <w:rFonts w:ascii="Times New Roman" w:hAnsi="Times New Roman" w:cs="Times New Roman"/>
          <w:sz w:val="24"/>
          <w:szCs w:val="24"/>
        </w:rPr>
        <w:t>inviabilize</w:t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 o</w:t>
      </w:r>
      <w:r w:rsidR="00894D94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037DC3">
        <w:rPr>
          <w:rFonts w:ascii="Times New Roman" w:hAnsi="Times New Roman" w:cs="Times New Roman"/>
          <w:sz w:val="24"/>
          <w:szCs w:val="24"/>
        </w:rPr>
        <w:t>preço registrado, o pedido será indeferido pelo órgão ou en</w:t>
      </w:r>
      <w:r w:rsidR="00894D94" w:rsidRPr="00037DC3">
        <w:rPr>
          <w:rFonts w:ascii="Times New Roman" w:eastAsia="Calibri" w:hAnsi="Times New Roman" w:cs="Times New Roman"/>
          <w:sz w:val="24"/>
          <w:szCs w:val="24"/>
        </w:rPr>
        <w:t>ti</w:t>
      </w:r>
      <w:r w:rsidR="00D52993" w:rsidRPr="00037DC3">
        <w:rPr>
          <w:rFonts w:ascii="Times New Roman" w:hAnsi="Times New Roman" w:cs="Times New Roman"/>
          <w:sz w:val="24"/>
          <w:szCs w:val="24"/>
        </w:rPr>
        <w:t>dade gerenciadora</w:t>
      </w:r>
      <w:r w:rsidR="000B2EED" w:rsidRPr="00037DC3">
        <w:rPr>
          <w:rFonts w:ascii="Times New Roman" w:hAnsi="Times New Roman" w:cs="Times New Roman"/>
          <w:sz w:val="24"/>
          <w:szCs w:val="24"/>
        </w:rPr>
        <w:t xml:space="preserve"> e</w:t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 o fornecedor</w:t>
      </w:r>
      <w:r w:rsidR="00894D94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0B2EED" w:rsidRPr="00037DC3">
        <w:rPr>
          <w:rFonts w:ascii="Times New Roman" w:hAnsi="Times New Roman" w:cs="Times New Roman"/>
          <w:sz w:val="24"/>
          <w:szCs w:val="24"/>
        </w:rPr>
        <w:t>deverá</w:t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 cumprir as obrigações </w:t>
      </w:r>
      <w:r w:rsidR="000B2EED" w:rsidRPr="00037DC3">
        <w:rPr>
          <w:rFonts w:ascii="Times New Roman" w:hAnsi="Times New Roman" w:cs="Times New Roman"/>
          <w:sz w:val="24"/>
          <w:szCs w:val="24"/>
        </w:rPr>
        <w:t xml:space="preserve">estabelecidas </w:t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na ata, </w:t>
      </w:r>
      <w:proofErr w:type="gramStart"/>
      <w:r w:rsidR="00D52993" w:rsidRPr="00037DC3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="00D52993" w:rsidRPr="00037DC3">
        <w:rPr>
          <w:rFonts w:ascii="Times New Roman" w:hAnsi="Times New Roman" w:cs="Times New Roman"/>
          <w:sz w:val="24"/>
          <w:szCs w:val="24"/>
        </w:rPr>
        <w:t xml:space="preserve"> de cancelamento do seu registro, nos termos</w:t>
      </w:r>
      <w:r w:rsidR="00894D94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do </w:t>
      </w:r>
      <w:r w:rsidR="009C5E2C" w:rsidRPr="00037DC3">
        <w:rPr>
          <w:rFonts w:ascii="Times New Roman" w:hAnsi="Times New Roman" w:cs="Times New Roman"/>
          <w:sz w:val="24"/>
          <w:szCs w:val="24"/>
        </w:rPr>
        <w:t xml:space="preserve">item </w:t>
      </w:r>
      <w:r w:rsidR="009E58D2" w:rsidRPr="00037DC3">
        <w:rPr>
          <w:rFonts w:ascii="Times New Roman" w:hAnsi="Times New Roman" w:cs="Times New Roman"/>
          <w:sz w:val="24"/>
          <w:szCs w:val="24"/>
        </w:rPr>
        <w:fldChar w:fldCharType="begin"/>
      </w:r>
      <w:r w:rsidR="009E58D2" w:rsidRPr="00037DC3">
        <w:rPr>
          <w:rFonts w:ascii="Times New Roman" w:hAnsi="Times New Roman" w:cs="Times New Roman"/>
          <w:sz w:val="24"/>
          <w:szCs w:val="24"/>
        </w:rPr>
        <w:instrText xml:space="preserve"> REF cancelamento_do_fornecedor \r \h  \* MERGEFORMAT </w:instrText>
      </w:r>
      <w:r w:rsidR="009E58D2" w:rsidRPr="00037DC3">
        <w:rPr>
          <w:rFonts w:ascii="Times New Roman" w:hAnsi="Times New Roman" w:cs="Times New Roman"/>
          <w:sz w:val="24"/>
          <w:szCs w:val="24"/>
        </w:rPr>
      </w:r>
      <w:r w:rsidR="009E58D2" w:rsidRPr="00037DC3">
        <w:rPr>
          <w:rFonts w:ascii="Times New Roman" w:hAnsi="Times New Roman" w:cs="Times New Roman"/>
          <w:sz w:val="24"/>
          <w:szCs w:val="24"/>
        </w:rPr>
        <w:fldChar w:fldCharType="separate"/>
      </w:r>
      <w:r w:rsidR="00FE1486">
        <w:rPr>
          <w:rFonts w:ascii="Times New Roman" w:hAnsi="Times New Roman" w:cs="Times New Roman"/>
          <w:sz w:val="24"/>
          <w:szCs w:val="24"/>
        </w:rPr>
        <w:t>7.1</w:t>
      </w:r>
      <w:r w:rsidR="009E58D2" w:rsidRPr="00037DC3">
        <w:rPr>
          <w:rFonts w:ascii="Times New Roman" w:hAnsi="Times New Roman" w:cs="Times New Roman"/>
          <w:sz w:val="24"/>
          <w:szCs w:val="24"/>
        </w:rPr>
        <w:fldChar w:fldCharType="end"/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, sem prejuízo das sanções previstas na Lei nº 14.133, de 2021, e </w:t>
      </w:r>
      <w:r w:rsidR="00A55054" w:rsidRPr="00037DC3">
        <w:rPr>
          <w:rFonts w:ascii="Times New Roman" w:hAnsi="Times New Roman" w:cs="Times New Roman"/>
          <w:sz w:val="24"/>
          <w:szCs w:val="24"/>
        </w:rPr>
        <w:t>na legislação aplicável</w:t>
      </w:r>
      <w:r w:rsidR="00D52993" w:rsidRPr="00037DC3">
        <w:rPr>
          <w:rFonts w:ascii="Times New Roman" w:hAnsi="Times New Roman" w:cs="Times New Roman"/>
          <w:sz w:val="24"/>
          <w:szCs w:val="24"/>
        </w:rPr>
        <w:t>.</w:t>
      </w:r>
      <w:bookmarkStart w:id="8" w:name="nao_comprovacao_majoracao_mercado"/>
      <w:bookmarkEnd w:id="8"/>
    </w:p>
    <w:p w14:paraId="6B3E8874" w14:textId="3DEC2FA8" w:rsidR="00894D94" w:rsidRPr="00037DC3" w:rsidRDefault="00A55054" w:rsidP="008C2089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 xml:space="preserve">Na hipótese de </w:t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cancelamento do registro do fornecedor, nos termos do </w:t>
      </w:r>
      <w:r w:rsidR="00894D94" w:rsidRPr="00037DC3">
        <w:rPr>
          <w:rFonts w:ascii="Times New Roman" w:hAnsi="Times New Roman" w:cs="Times New Roman"/>
          <w:sz w:val="24"/>
          <w:szCs w:val="24"/>
        </w:rPr>
        <w:t xml:space="preserve">item </w:t>
      </w:r>
      <w:r w:rsidR="0098354B" w:rsidRPr="00037DC3">
        <w:rPr>
          <w:rFonts w:ascii="Times New Roman" w:hAnsi="Times New Roman" w:cs="Times New Roman"/>
          <w:sz w:val="24"/>
          <w:szCs w:val="24"/>
        </w:rPr>
        <w:t>anterior</w:t>
      </w:r>
      <w:r w:rsidR="00D52993" w:rsidRPr="00037DC3">
        <w:rPr>
          <w:rFonts w:ascii="Times New Roman" w:hAnsi="Times New Roman" w:cs="Times New Roman"/>
          <w:sz w:val="24"/>
          <w:szCs w:val="24"/>
        </w:rPr>
        <w:t>, o gerenciador</w:t>
      </w:r>
      <w:r w:rsidR="00894D94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037DC3">
        <w:rPr>
          <w:rFonts w:ascii="Times New Roman" w:hAnsi="Times New Roman" w:cs="Times New Roman"/>
          <w:sz w:val="24"/>
          <w:szCs w:val="24"/>
        </w:rPr>
        <w:t>convocar</w:t>
      </w:r>
      <w:r w:rsidR="0098354B" w:rsidRPr="00037DC3">
        <w:rPr>
          <w:rFonts w:ascii="Times New Roman" w:hAnsi="Times New Roman" w:cs="Times New Roman"/>
          <w:sz w:val="24"/>
          <w:szCs w:val="24"/>
        </w:rPr>
        <w:t>á</w:t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 os fornecedores do cadastro de reserva, na ordem de classificação, para verificar se</w:t>
      </w:r>
      <w:r w:rsidR="00894D94" w:rsidRPr="00037D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2993" w:rsidRPr="00037DC3">
        <w:rPr>
          <w:rFonts w:ascii="Times New Roman" w:hAnsi="Times New Roman" w:cs="Times New Roman"/>
          <w:sz w:val="24"/>
          <w:szCs w:val="24"/>
        </w:rPr>
        <w:t>aceitam</w:t>
      </w:r>
      <w:proofErr w:type="gramEnd"/>
      <w:r w:rsidR="00D52993" w:rsidRPr="00037DC3">
        <w:rPr>
          <w:rFonts w:ascii="Times New Roman" w:hAnsi="Times New Roman" w:cs="Times New Roman"/>
          <w:sz w:val="24"/>
          <w:szCs w:val="24"/>
        </w:rPr>
        <w:t xml:space="preserve"> manter seus preços registrados, observado o disposto no </w:t>
      </w:r>
      <w:r w:rsidR="00894D94" w:rsidRPr="00037DC3">
        <w:rPr>
          <w:rFonts w:ascii="Times New Roman" w:hAnsi="Times New Roman" w:cs="Times New Roman"/>
          <w:sz w:val="24"/>
          <w:szCs w:val="24"/>
        </w:rPr>
        <w:t xml:space="preserve">item </w:t>
      </w:r>
      <w:r w:rsidR="003D16C1" w:rsidRPr="00037DC3">
        <w:rPr>
          <w:rFonts w:ascii="Times New Roman" w:hAnsi="Times New Roman" w:cs="Times New Roman"/>
          <w:sz w:val="24"/>
          <w:szCs w:val="24"/>
        </w:rPr>
        <w:t>5.</w:t>
      </w:r>
      <w:r w:rsidR="00394E5B" w:rsidRPr="00037DC3">
        <w:rPr>
          <w:rFonts w:ascii="Times New Roman" w:hAnsi="Times New Roman" w:cs="Times New Roman"/>
          <w:sz w:val="24"/>
          <w:szCs w:val="24"/>
        </w:rPr>
        <w:t>7</w:t>
      </w:r>
      <w:r w:rsidR="00D52993" w:rsidRPr="00037DC3">
        <w:rPr>
          <w:rFonts w:ascii="Times New Roman" w:hAnsi="Times New Roman" w:cs="Times New Roman"/>
          <w:sz w:val="24"/>
          <w:szCs w:val="24"/>
        </w:rPr>
        <w:t>.</w:t>
      </w:r>
    </w:p>
    <w:p w14:paraId="5163E6FC" w14:textId="3471FC59" w:rsidR="00894D94" w:rsidRPr="00037DC3" w:rsidRDefault="00B15B12" w:rsidP="008C2089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Se não obtiver</w:t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 êxito nas negociações, o órgão ou e</w:t>
      </w:r>
      <w:r w:rsidR="00894D94" w:rsidRPr="00037DC3">
        <w:rPr>
          <w:rFonts w:ascii="Times New Roman" w:hAnsi="Times New Roman" w:cs="Times New Roman"/>
          <w:sz w:val="24"/>
          <w:szCs w:val="24"/>
        </w:rPr>
        <w:t>nti</w:t>
      </w:r>
      <w:r w:rsidR="00D52993" w:rsidRPr="00037DC3">
        <w:rPr>
          <w:rFonts w:ascii="Times New Roman" w:hAnsi="Times New Roman" w:cs="Times New Roman"/>
          <w:sz w:val="24"/>
          <w:szCs w:val="24"/>
        </w:rPr>
        <w:t>dade gerenciadora procede</w:t>
      </w:r>
      <w:r w:rsidR="00DA45E5" w:rsidRPr="00037DC3">
        <w:rPr>
          <w:rFonts w:ascii="Times New Roman" w:hAnsi="Times New Roman" w:cs="Times New Roman"/>
          <w:sz w:val="24"/>
          <w:szCs w:val="24"/>
        </w:rPr>
        <w:t>r</w:t>
      </w:r>
      <w:r w:rsidRPr="00037DC3">
        <w:rPr>
          <w:rFonts w:ascii="Times New Roman" w:hAnsi="Times New Roman" w:cs="Times New Roman"/>
          <w:sz w:val="24"/>
          <w:szCs w:val="24"/>
        </w:rPr>
        <w:t>á</w:t>
      </w:r>
      <w:r w:rsidR="00894D94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ao cancelamento da ata de registro de preços, nos termos </w:t>
      </w:r>
      <w:r w:rsidR="009C5E2C" w:rsidRPr="00037DC3">
        <w:rPr>
          <w:rFonts w:ascii="Times New Roman" w:hAnsi="Times New Roman" w:cs="Times New Roman"/>
          <w:sz w:val="24"/>
          <w:szCs w:val="24"/>
        </w:rPr>
        <w:t xml:space="preserve">do item </w:t>
      </w:r>
      <w:r w:rsidR="0062258C" w:rsidRPr="00037DC3">
        <w:rPr>
          <w:rFonts w:ascii="Times New Roman" w:hAnsi="Times New Roman" w:cs="Times New Roman"/>
          <w:sz w:val="24"/>
          <w:szCs w:val="24"/>
        </w:rPr>
        <w:fldChar w:fldCharType="begin"/>
      </w:r>
      <w:r w:rsidR="0062258C" w:rsidRPr="00037DC3">
        <w:rPr>
          <w:rFonts w:ascii="Times New Roman" w:hAnsi="Times New Roman" w:cs="Times New Roman"/>
          <w:sz w:val="24"/>
          <w:szCs w:val="24"/>
        </w:rPr>
        <w:instrText xml:space="preserve"> REF cancelamento_da_ata \r \h  \* MERGEFORMAT </w:instrText>
      </w:r>
      <w:r w:rsidR="0062258C" w:rsidRPr="00037DC3">
        <w:rPr>
          <w:rFonts w:ascii="Times New Roman" w:hAnsi="Times New Roman" w:cs="Times New Roman"/>
          <w:sz w:val="24"/>
          <w:szCs w:val="24"/>
        </w:rPr>
      </w:r>
      <w:r w:rsidR="0062258C" w:rsidRPr="00037DC3">
        <w:rPr>
          <w:rFonts w:ascii="Times New Roman" w:hAnsi="Times New Roman" w:cs="Times New Roman"/>
          <w:sz w:val="24"/>
          <w:szCs w:val="24"/>
        </w:rPr>
        <w:fldChar w:fldCharType="separate"/>
      </w:r>
      <w:r w:rsidR="00FE1486">
        <w:rPr>
          <w:rFonts w:ascii="Times New Roman" w:hAnsi="Times New Roman" w:cs="Times New Roman"/>
          <w:sz w:val="24"/>
          <w:szCs w:val="24"/>
        </w:rPr>
        <w:t>7.4</w:t>
      </w:r>
      <w:r w:rsidR="0062258C" w:rsidRPr="00037DC3">
        <w:rPr>
          <w:rFonts w:ascii="Times New Roman" w:hAnsi="Times New Roman" w:cs="Times New Roman"/>
          <w:sz w:val="24"/>
          <w:szCs w:val="24"/>
        </w:rPr>
        <w:fldChar w:fldCharType="end"/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, </w:t>
      </w:r>
      <w:r w:rsidR="00B16A5B" w:rsidRPr="00037DC3">
        <w:rPr>
          <w:rFonts w:ascii="Times New Roman" w:hAnsi="Times New Roman" w:cs="Times New Roman"/>
          <w:sz w:val="24"/>
          <w:szCs w:val="24"/>
        </w:rPr>
        <w:t xml:space="preserve">e </w:t>
      </w:r>
      <w:r w:rsidR="00D52993" w:rsidRPr="00037DC3">
        <w:rPr>
          <w:rFonts w:ascii="Times New Roman" w:hAnsi="Times New Roman" w:cs="Times New Roman"/>
          <w:sz w:val="24"/>
          <w:szCs w:val="24"/>
        </w:rPr>
        <w:t>adota</w:t>
      </w:r>
      <w:r w:rsidR="00B16A5B" w:rsidRPr="00037DC3">
        <w:rPr>
          <w:rFonts w:ascii="Times New Roman" w:hAnsi="Times New Roman" w:cs="Times New Roman"/>
          <w:sz w:val="24"/>
          <w:szCs w:val="24"/>
        </w:rPr>
        <w:t>rá</w:t>
      </w:r>
      <w:r w:rsidR="00D52993" w:rsidRPr="00037DC3">
        <w:rPr>
          <w:rFonts w:ascii="Times New Roman" w:hAnsi="Times New Roman" w:cs="Times New Roman"/>
          <w:sz w:val="24"/>
          <w:szCs w:val="24"/>
        </w:rPr>
        <w:t xml:space="preserve"> as medidas cabíveis para</w:t>
      </w:r>
      <w:r w:rsidR="00894D94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6063A3" w:rsidRPr="00037DC3">
        <w:rPr>
          <w:rFonts w:ascii="Times New Roman" w:hAnsi="Times New Roman" w:cs="Times New Roman"/>
          <w:sz w:val="24"/>
          <w:szCs w:val="24"/>
        </w:rPr>
        <w:t xml:space="preserve">a </w:t>
      </w:r>
      <w:r w:rsidR="00894D94" w:rsidRPr="00037DC3">
        <w:rPr>
          <w:rFonts w:ascii="Times New Roman" w:hAnsi="Times New Roman" w:cs="Times New Roman"/>
          <w:sz w:val="24"/>
          <w:szCs w:val="24"/>
        </w:rPr>
        <w:t>obtenção da contratação mais vantajosa.</w:t>
      </w:r>
      <w:bookmarkStart w:id="9" w:name="majora_preco_mercado_negociacao_frustra"/>
      <w:bookmarkEnd w:id="9"/>
    </w:p>
    <w:p w14:paraId="6A17F246" w14:textId="40514FC7" w:rsidR="00894D94" w:rsidRPr="00037DC3" w:rsidRDefault="00894D94" w:rsidP="008C2089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 xml:space="preserve">Na hipótese </w:t>
      </w:r>
      <w:r w:rsidR="00EC0980" w:rsidRPr="00037DC3">
        <w:rPr>
          <w:rFonts w:ascii="Times New Roman" w:hAnsi="Times New Roman" w:cs="Times New Roman"/>
          <w:sz w:val="24"/>
          <w:szCs w:val="24"/>
        </w:rPr>
        <w:t>de comprovação da majoração do preço de mercado</w:t>
      </w:r>
      <w:r w:rsidR="00B94E10" w:rsidRPr="00037DC3">
        <w:rPr>
          <w:rFonts w:ascii="Times New Roman" w:hAnsi="Times New Roman" w:cs="Times New Roman"/>
          <w:sz w:val="24"/>
          <w:szCs w:val="24"/>
        </w:rPr>
        <w:t xml:space="preserve"> que inviabilize o preço registrado, conforme previsto </w:t>
      </w:r>
      <w:r w:rsidR="00DA45E5" w:rsidRPr="00037DC3">
        <w:rPr>
          <w:rFonts w:ascii="Times New Roman" w:hAnsi="Times New Roman" w:cs="Times New Roman"/>
          <w:sz w:val="24"/>
          <w:szCs w:val="24"/>
        </w:rPr>
        <w:t xml:space="preserve">no item </w:t>
      </w:r>
      <w:r w:rsidR="009D3DB6" w:rsidRPr="00037DC3">
        <w:rPr>
          <w:rFonts w:ascii="Times New Roman" w:hAnsi="Times New Roman" w:cs="Times New Roman"/>
          <w:sz w:val="24"/>
          <w:szCs w:val="24"/>
        </w:rPr>
        <w:fldChar w:fldCharType="begin"/>
      </w:r>
      <w:r w:rsidR="009D3DB6" w:rsidRPr="00037DC3">
        <w:rPr>
          <w:rFonts w:ascii="Times New Roman" w:hAnsi="Times New Roman" w:cs="Times New Roman"/>
          <w:sz w:val="24"/>
          <w:szCs w:val="24"/>
        </w:rPr>
        <w:instrText xml:space="preserve"> REF hipotese_preco_mercado_maior \r \h  \* MERGEFORMAT </w:instrText>
      </w:r>
      <w:r w:rsidR="009D3DB6" w:rsidRPr="00037DC3">
        <w:rPr>
          <w:rFonts w:ascii="Times New Roman" w:hAnsi="Times New Roman" w:cs="Times New Roman"/>
          <w:sz w:val="24"/>
          <w:szCs w:val="24"/>
        </w:rPr>
      </w:r>
      <w:r w:rsidR="009D3DB6" w:rsidRPr="00037DC3">
        <w:rPr>
          <w:rFonts w:ascii="Times New Roman" w:hAnsi="Times New Roman" w:cs="Times New Roman"/>
          <w:sz w:val="24"/>
          <w:szCs w:val="24"/>
        </w:rPr>
        <w:fldChar w:fldCharType="separate"/>
      </w:r>
      <w:r w:rsidR="00FE1486">
        <w:rPr>
          <w:rFonts w:ascii="Times New Roman" w:hAnsi="Times New Roman" w:cs="Times New Roman"/>
          <w:sz w:val="24"/>
          <w:szCs w:val="24"/>
        </w:rPr>
        <w:t>5.2</w:t>
      </w:r>
      <w:r w:rsidR="009D3DB6" w:rsidRPr="00037DC3">
        <w:rPr>
          <w:rFonts w:ascii="Times New Roman" w:hAnsi="Times New Roman" w:cs="Times New Roman"/>
          <w:sz w:val="24"/>
          <w:szCs w:val="24"/>
        </w:rPr>
        <w:fldChar w:fldCharType="end"/>
      </w:r>
      <w:r w:rsidR="00D10B9F" w:rsidRPr="00037DC3">
        <w:rPr>
          <w:rFonts w:ascii="Times New Roman" w:hAnsi="Times New Roman" w:cs="Times New Roman"/>
          <w:sz w:val="24"/>
          <w:szCs w:val="24"/>
        </w:rPr>
        <w:t xml:space="preserve"> e </w:t>
      </w:r>
      <w:r w:rsidR="00EC0980" w:rsidRPr="00037DC3">
        <w:rPr>
          <w:rFonts w:ascii="Times New Roman" w:hAnsi="Times New Roman" w:cs="Times New Roman"/>
          <w:sz w:val="24"/>
          <w:szCs w:val="24"/>
        </w:rPr>
        <w:t xml:space="preserve">no item </w:t>
      </w:r>
      <w:r w:rsidR="009D3DB6" w:rsidRPr="00037DC3">
        <w:rPr>
          <w:rFonts w:ascii="Times New Roman" w:hAnsi="Times New Roman" w:cs="Times New Roman"/>
          <w:sz w:val="24"/>
          <w:szCs w:val="24"/>
        </w:rPr>
        <w:fldChar w:fldCharType="begin"/>
      </w:r>
      <w:r w:rsidR="009D3DB6" w:rsidRPr="00037DC3">
        <w:rPr>
          <w:rFonts w:ascii="Times New Roman" w:hAnsi="Times New Roman" w:cs="Times New Roman"/>
          <w:sz w:val="24"/>
          <w:szCs w:val="24"/>
        </w:rPr>
        <w:instrText xml:space="preserve"> REF prova_preco_mercado_maior \r \h  \* MERGEFORMAT </w:instrText>
      </w:r>
      <w:r w:rsidR="009D3DB6" w:rsidRPr="00037DC3">
        <w:rPr>
          <w:rFonts w:ascii="Times New Roman" w:hAnsi="Times New Roman" w:cs="Times New Roman"/>
          <w:sz w:val="24"/>
          <w:szCs w:val="24"/>
        </w:rPr>
      </w:r>
      <w:r w:rsidR="009D3DB6" w:rsidRPr="00037DC3">
        <w:rPr>
          <w:rFonts w:ascii="Times New Roman" w:hAnsi="Times New Roman" w:cs="Times New Roman"/>
          <w:sz w:val="24"/>
          <w:szCs w:val="24"/>
        </w:rPr>
        <w:fldChar w:fldCharType="separate"/>
      </w:r>
      <w:r w:rsidR="00FE1486">
        <w:rPr>
          <w:rFonts w:ascii="Times New Roman" w:hAnsi="Times New Roman" w:cs="Times New Roman"/>
          <w:sz w:val="24"/>
          <w:szCs w:val="24"/>
        </w:rPr>
        <w:t>5.2.1</w:t>
      </w:r>
      <w:r w:rsidR="009D3DB6" w:rsidRPr="00037DC3">
        <w:rPr>
          <w:rFonts w:ascii="Times New Roman" w:hAnsi="Times New Roman" w:cs="Times New Roman"/>
          <w:sz w:val="24"/>
          <w:szCs w:val="24"/>
        </w:rPr>
        <w:fldChar w:fldCharType="end"/>
      </w:r>
      <w:r w:rsidRPr="00037DC3">
        <w:rPr>
          <w:rFonts w:ascii="Times New Roman" w:hAnsi="Times New Roman" w:cs="Times New Roman"/>
          <w:sz w:val="24"/>
          <w:szCs w:val="24"/>
        </w:rPr>
        <w:t>, o órgão ou en</w:t>
      </w:r>
      <w:r w:rsidRPr="00037DC3">
        <w:rPr>
          <w:rFonts w:ascii="Times New Roman" w:eastAsia="Calibri" w:hAnsi="Times New Roman" w:cs="Times New Roman"/>
          <w:sz w:val="24"/>
          <w:szCs w:val="24"/>
        </w:rPr>
        <w:t>ti</w:t>
      </w:r>
      <w:r w:rsidRPr="00037DC3">
        <w:rPr>
          <w:rFonts w:ascii="Times New Roman" w:hAnsi="Times New Roman" w:cs="Times New Roman"/>
          <w:sz w:val="24"/>
          <w:szCs w:val="24"/>
        </w:rPr>
        <w:t>dade</w:t>
      </w:r>
      <w:r w:rsidR="00DA45E5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gerenciadora atualiza</w:t>
      </w:r>
      <w:r w:rsidR="00B94E10" w:rsidRPr="00037DC3">
        <w:rPr>
          <w:rFonts w:ascii="Times New Roman" w:hAnsi="Times New Roman" w:cs="Times New Roman"/>
          <w:sz w:val="24"/>
          <w:szCs w:val="24"/>
        </w:rPr>
        <w:t>rá</w:t>
      </w:r>
      <w:r w:rsidRPr="00037DC3">
        <w:rPr>
          <w:rFonts w:ascii="Times New Roman" w:hAnsi="Times New Roman" w:cs="Times New Roman"/>
          <w:sz w:val="24"/>
          <w:szCs w:val="24"/>
        </w:rPr>
        <w:t xml:space="preserve"> o preço registrado, de acordo com a realidade dos valores</w:t>
      </w:r>
      <w:r w:rsidR="00DA45E5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praticados pelo mercado.</w:t>
      </w:r>
    </w:p>
    <w:p w14:paraId="4EC9460A" w14:textId="41DD2507" w:rsidR="00894D94" w:rsidRPr="00037DC3" w:rsidRDefault="00894D94" w:rsidP="008C2089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DA45E5" w:rsidRPr="00037DC3">
        <w:rPr>
          <w:rFonts w:ascii="Times New Roman" w:hAnsi="Times New Roman" w:cs="Times New Roman"/>
          <w:sz w:val="24"/>
          <w:szCs w:val="24"/>
        </w:rPr>
        <w:t>O ó</w:t>
      </w:r>
      <w:r w:rsidRPr="00037DC3">
        <w:rPr>
          <w:rFonts w:ascii="Times New Roman" w:hAnsi="Times New Roman" w:cs="Times New Roman"/>
          <w:sz w:val="24"/>
          <w:szCs w:val="24"/>
        </w:rPr>
        <w:t>rgão ou en</w:t>
      </w:r>
      <w:r w:rsidR="00DA45E5" w:rsidRPr="00037DC3">
        <w:rPr>
          <w:rFonts w:ascii="Times New Roman" w:eastAsia="Calibri" w:hAnsi="Times New Roman" w:cs="Times New Roman"/>
          <w:sz w:val="24"/>
          <w:szCs w:val="24"/>
        </w:rPr>
        <w:t>ti</w:t>
      </w:r>
      <w:r w:rsidRPr="00037DC3">
        <w:rPr>
          <w:rFonts w:ascii="Times New Roman" w:hAnsi="Times New Roman" w:cs="Times New Roman"/>
          <w:sz w:val="24"/>
          <w:szCs w:val="24"/>
        </w:rPr>
        <w:t>dade gerenciadora comunicar</w:t>
      </w:r>
      <w:r w:rsidR="000F4F59" w:rsidRPr="00037DC3">
        <w:rPr>
          <w:rFonts w:ascii="Times New Roman" w:hAnsi="Times New Roman" w:cs="Times New Roman"/>
          <w:sz w:val="24"/>
          <w:szCs w:val="24"/>
        </w:rPr>
        <w:t>á</w:t>
      </w:r>
      <w:r w:rsidRPr="00037DC3">
        <w:rPr>
          <w:rFonts w:ascii="Times New Roman" w:hAnsi="Times New Roman" w:cs="Times New Roman"/>
          <w:sz w:val="24"/>
          <w:szCs w:val="24"/>
        </w:rPr>
        <w:t xml:space="preserve"> aos órgãos e </w:t>
      </w:r>
      <w:r w:rsidR="000F4F59" w:rsidRPr="00037DC3">
        <w:rPr>
          <w:rFonts w:ascii="Times New Roman" w:hAnsi="Times New Roman" w:cs="Times New Roman"/>
          <w:sz w:val="24"/>
          <w:szCs w:val="24"/>
        </w:rPr>
        <w:t>à</w:t>
      </w:r>
      <w:r w:rsidRPr="00037DC3">
        <w:rPr>
          <w:rFonts w:ascii="Times New Roman" w:hAnsi="Times New Roman" w:cs="Times New Roman"/>
          <w:sz w:val="24"/>
          <w:szCs w:val="24"/>
        </w:rPr>
        <w:t>s en</w:t>
      </w:r>
      <w:r w:rsidR="00DA45E5" w:rsidRPr="00037DC3">
        <w:rPr>
          <w:rFonts w:ascii="Times New Roman" w:eastAsia="Calibri" w:hAnsi="Times New Roman" w:cs="Times New Roman"/>
          <w:sz w:val="24"/>
          <w:szCs w:val="24"/>
        </w:rPr>
        <w:t>ti</w:t>
      </w:r>
      <w:r w:rsidRPr="00037DC3">
        <w:rPr>
          <w:rFonts w:ascii="Times New Roman" w:hAnsi="Times New Roman" w:cs="Times New Roman"/>
          <w:sz w:val="24"/>
          <w:szCs w:val="24"/>
        </w:rPr>
        <w:t>dades que</w:t>
      </w:r>
      <w:r w:rsidR="009D3DB6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DA45E5" w:rsidRPr="00037DC3">
        <w:rPr>
          <w:rFonts w:ascii="Times New Roman" w:eastAsia="Calibri" w:hAnsi="Times New Roman" w:cs="Times New Roman"/>
          <w:sz w:val="24"/>
          <w:szCs w:val="24"/>
        </w:rPr>
        <w:t>ti</w:t>
      </w:r>
      <w:r w:rsidRPr="00037DC3">
        <w:rPr>
          <w:rFonts w:ascii="Times New Roman" w:hAnsi="Times New Roman" w:cs="Times New Roman"/>
          <w:sz w:val="24"/>
          <w:szCs w:val="24"/>
        </w:rPr>
        <w:t xml:space="preserve">verem </w:t>
      </w:r>
      <w:r w:rsidR="000F4F59" w:rsidRPr="00037DC3">
        <w:rPr>
          <w:rFonts w:ascii="Times New Roman" w:hAnsi="Times New Roman" w:cs="Times New Roman"/>
          <w:sz w:val="24"/>
          <w:szCs w:val="24"/>
        </w:rPr>
        <w:t xml:space="preserve">firmado </w:t>
      </w:r>
      <w:r w:rsidRPr="00037DC3">
        <w:rPr>
          <w:rFonts w:ascii="Times New Roman" w:hAnsi="Times New Roman" w:cs="Times New Roman"/>
          <w:sz w:val="24"/>
          <w:szCs w:val="24"/>
        </w:rPr>
        <w:t xml:space="preserve">contratos </w:t>
      </w:r>
      <w:r w:rsidR="00DF4FD2" w:rsidRPr="00037DC3">
        <w:rPr>
          <w:rFonts w:ascii="Times New Roman" w:hAnsi="Times New Roman" w:cs="Times New Roman"/>
          <w:sz w:val="24"/>
          <w:szCs w:val="24"/>
        </w:rPr>
        <w:t xml:space="preserve">decorrentes da ata de registro de preços </w:t>
      </w:r>
      <w:r w:rsidRPr="00037DC3">
        <w:rPr>
          <w:rFonts w:ascii="Times New Roman" w:hAnsi="Times New Roman" w:cs="Times New Roman"/>
          <w:sz w:val="24"/>
          <w:szCs w:val="24"/>
        </w:rPr>
        <w:t>sobre a efe</w:t>
      </w:r>
      <w:r w:rsidR="00DA45E5" w:rsidRPr="00037DC3">
        <w:rPr>
          <w:rFonts w:ascii="Times New Roman" w:eastAsia="Calibri" w:hAnsi="Times New Roman" w:cs="Times New Roman"/>
          <w:sz w:val="24"/>
          <w:szCs w:val="24"/>
        </w:rPr>
        <w:t>ti</w:t>
      </w:r>
      <w:r w:rsidRPr="00037DC3">
        <w:rPr>
          <w:rFonts w:ascii="Times New Roman" w:hAnsi="Times New Roman" w:cs="Times New Roman"/>
          <w:sz w:val="24"/>
          <w:szCs w:val="24"/>
        </w:rPr>
        <w:t xml:space="preserve">va alteração do preço registrado, para que </w:t>
      </w:r>
      <w:proofErr w:type="gramStart"/>
      <w:r w:rsidRPr="00037DC3">
        <w:rPr>
          <w:rFonts w:ascii="Times New Roman" w:hAnsi="Times New Roman" w:cs="Times New Roman"/>
          <w:sz w:val="24"/>
          <w:szCs w:val="24"/>
        </w:rPr>
        <w:t>avaliem</w:t>
      </w:r>
      <w:proofErr w:type="gramEnd"/>
      <w:r w:rsidRPr="00037DC3">
        <w:rPr>
          <w:rFonts w:ascii="Times New Roman" w:hAnsi="Times New Roman" w:cs="Times New Roman"/>
          <w:sz w:val="24"/>
          <w:szCs w:val="24"/>
        </w:rPr>
        <w:t xml:space="preserve"> a</w:t>
      </w:r>
      <w:r w:rsidR="00DA45E5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 xml:space="preserve">necessidade de alteração contratual, observado o disposto no </w:t>
      </w:r>
      <w:r w:rsidR="009C5E2C" w:rsidRPr="00037DC3">
        <w:rPr>
          <w:rFonts w:ascii="Times New Roman" w:hAnsi="Times New Roman" w:cs="Times New Roman"/>
          <w:sz w:val="24"/>
          <w:szCs w:val="24"/>
        </w:rPr>
        <w:t>art. 124 da Lei nº 14.133, de 2021</w:t>
      </w:r>
      <w:r w:rsidRPr="00037DC3">
        <w:rPr>
          <w:rFonts w:ascii="Times New Roman" w:hAnsi="Times New Roman" w:cs="Times New Roman"/>
          <w:sz w:val="24"/>
          <w:szCs w:val="24"/>
        </w:rPr>
        <w:t>.</w:t>
      </w:r>
    </w:p>
    <w:p w14:paraId="2C2E8136" w14:textId="66CDEE06" w:rsidR="00A57D0E" w:rsidRPr="00037DC3" w:rsidRDefault="00A57D0E" w:rsidP="008C2089">
      <w:pPr>
        <w:pStyle w:val="Nivel01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REMANEJAMENTO DAS QUANTIDADES REGISTRADAS NA ATA DE REGISTRO DE PREÇOS</w:t>
      </w:r>
    </w:p>
    <w:p w14:paraId="631C05D3" w14:textId="7BCBA49B" w:rsidR="00675F59" w:rsidRPr="00037DC3" w:rsidRDefault="002A6165" w:rsidP="008C2089">
      <w:pPr>
        <w:pStyle w:val="Nivel2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2B17AD" w:rsidRPr="00037DC3">
        <w:rPr>
          <w:rFonts w:ascii="Times New Roman" w:hAnsi="Times New Roman" w:cs="Times New Roman"/>
          <w:sz w:val="24"/>
          <w:szCs w:val="24"/>
        </w:rPr>
        <w:t>As quan</w:t>
      </w:r>
      <w:r w:rsidR="002B17AD"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037DC3">
        <w:rPr>
          <w:rFonts w:ascii="Times New Roman" w:hAnsi="Times New Roman" w:cs="Times New Roman"/>
          <w:sz w:val="24"/>
          <w:szCs w:val="24"/>
        </w:rPr>
        <w:t>dades previstas para os itens com preços registrados nas atas de registro de</w:t>
      </w:r>
      <w:r w:rsidR="00D13B70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2B17AD" w:rsidRPr="00037DC3">
        <w:rPr>
          <w:rFonts w:ascii="Times New Roman" w:hAnsi="Times New Roman" w:cs="Times New Roman"/>
          <w:sz w:val="24"/>
          <w:szCs w:val="24"/>
        </w:rPr>
        <w:t>preços poderão ser remanejadas pelo órgão ou en</w:t>
      </w:r>
      <w:r w:rsidR="002B17AD"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037DC3">
        <w:rPr>
          <w:rFonts w:ascii="Times New Roman" w:hAnsi="Times New Roman" w:cs="Times New Roman"/>
          <w:sz w:val="24"/>
          <w:szCs w:val="24"/>
        </w:rPr>
        <w:t xml:space="preserve">dade gerenciadora entre os órgãos ou </w:t>
      </w:r>
      <w:r w:rsidR="000B1AEC" w:rsidRPr="00037DC3">
        <w:rPr>
          <w:rFonts w:ascii="Times New Roman" w:hAnsi="Times New Roman" w:cs="Times New Roman"/>
          <w:sz w:val="24"/>
          <w:szCs w:val="24"/>
        </w:rPr>
        <w:t xml:space="preserve">as </w:t>
      </w:r>
      <w:r w:rsidR="002B17AD" w:rsidRPr="00037DC3">
        <w:rPr>
          <w:rFonts w:ascii="Times New Roman" w:hAnsi="Times New Roman" w:cs="Times New Roman"/>
          <w:sz w:val="24"/>
          <w:szCs w:val="24"/>
        </w:rPr>
        <w:t>en</w:t>
      </w:r>
      <w:r w:rsidR="002B17AD"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037DC3">
        <w:rPr>
          <w:rFonts w:ascii="Times New Roman" w:hAnsi="Times New Roman" w:cs="Times New Roman"/>
          <w:sz w:val="24"/>
          <w:szCs w:val="24"/>
        </w:rPr>
        <w:t>dades</w:t>
      </w:r>
      <w:r w:rsidR="00D13B70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2B17AD" w:rsidRPr="00037DC3">
        <w:rPr>
          <w:rFonts w:ascii="Times New Roman" w:hAnsi="Times New Roman" w:cs="Times New Roman"/>
          <w:sz w:val="24"/>
          <w:szCs w:val="24"/>
        </w:rPr>
        <w:t>par</w:t>
      </w:r>
      <w:r w:rsidR="002B17AD"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037DC3">
        <w:rPr>
          <w:rFonts w:ascii="Times New Roman" w:hAnsi="Times New Roman" w:cs="Times New Roman"/>
          <w:sz w:val="24"/>
          <w:szCs w:val="24"/>
        </w:rPr>
        <w:t>cipantes e não par</w:t>
      </w:r>
      <w:r w:rsidR="00D13B70"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037DC3">
        <w:rPr>
          <w:rFonts w:ascii="Times New Roman" w:hAnsi="Times New Roman" w:cs="Times New Roman"/>
          <w:sz w:val="24"/>
          <w:szCs w:val="24"/>
        </w:rPr>
        <w:t>cipantes do registro de</w:t>
      </w:r>
      <w:r w:rsidR="00D13B70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2B17AD" w:rsidRPr="00037DC3">
        <w:rPr>
          <w:rFonts w:ascii="Times New Roman" w:hAnsi="Times New Roman" w:cs="Times New Roman"/>
          <w:sz w:val="24"/>
          <w:szCs w:val="24"/>
        </w:rPr>
        <w:t>preços.</w:t>
      </w:r>
    </w:p>
    <w:p w14:paraId="0079F2A2" w14:textId="77777777" w:rsidR="000D4F5C" w:rsidRPr="00037DC3" w:rsidRDefault="002A6165" w:rsidP="008C2089">
      <w:pPr>
        <w:pStyle w:val="Nivel2"/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2B17AD" w:rsidRPr="00037DC3">
        <w:rPr>
          <w:rFonts w:ascii="Times New Roman" w:hAnsi="Times New Roman" w:cs="Times New Roman"/>
          <w:sz w:val="24"/>
          <w:szCs w:val="24"/>
        </w:rPr>
        <w:t>O remanejamento somente poderá ser feito</w:t>
      </w:r>
      <w:r w:rsidR="000D4F5C" w:rsidRPr="00037DC3">
        <w:rPr>
          <w:rFonts w:ascii="Times New Roman" w:hAnsi="Times New Roman" w:cs="Times New Roman"/>
          <w:sz w:val="24"/>
          <w:szCs w:val="24"/>
        </w:rPr>
        <w:t>:</w:t>
      </w:r>
    </w:p>
    <w:p w14:paraId="516348C3" w14:textId="6700719C" w:rsidR="00943891" w:rsidRPr="00037DC3" w:rsidRDefault="002B6B17" w:rsidP="008C2089">
      <w:pPr>
        <w:pStyle w:val="Nvel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D</w:t>
      </w:r>
      <w:r w:rsidR="002B17AD" w:rsidRPr="00037DC3">
        <w:rPr>
          <w:rFonts w:ascii="Times New Roman" w:hAnsi="Times New Roman" w:cs="Times New Roman"/>
          <w:sz w:val="24"/>
          <w:szCs w:val="24"/>
        </w:rPr>
        <w:t>e órgão ou en</w:t>
      </w:r>
      <w:r w:rsidR="00D13B70"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037DC3">
        <w:rPr>
          <w:rFonts w:ascii="Times New Roman" w:hAnsi="Times New Roman" w:cs="Times New Roman"/>
          <w:sz w:val="24"/>
          <w:szCs w:val="24"/>
        </w:rPr>
        <w:t>dade</w:t>
      </w:r>
      <w:r w:rsidR="00D13B70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2B17AD" w:rsidRPr="00037DC3">
        <w:rPr>
          <w:rFonts w:ascii="Times New Roman" w:hAnsi="Times New Roman" w:cs="Times New Roman"/>
          <w:sz w:val="24"/>
          <w:szCs w:val="24"/>
        </w:rPr>
        <w:t>par</w:t>
      </w:r>
      <w:r w:rsidR="00D13B70"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037DC3">
        <w:rPr>
          <w:rFonts w:ascii="Times New Roman" w:hAnsi="Times New Roman" w:cs="Times New Roman"/>
          <w:sz w:val="24"/>
          <w:szCs w:val="24"/>
        </w:rPr>
        <w:t>cipante para órgão ou en</w:t>
      </w:r>
      <w:r w:rsidR="00D13B70"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037DC3">
        <w:rPr>
          <w:rFonts w:ascii="Times New Roman" w:hAnsi="Times New Roman" w:cs="Times New Roman"/>
          <w:sz w:val="24"/>
          <w:szCs w:val="24"/>
        </w:rPr>
        <w:t>dade par</w:t>
      </w:r>
      <w:r w:rsidR="00D13B70"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037DC3">
        <w:rPr>
          <w:rFonts w:ascii="Times New Roman" w:hAnsi="Times New Roman" w:cs="Times New Roman"/>
          <w:sz w:val="24"/>
          <w:szCs w:val="24"/>
        </w:rPr>
        <w:t>cipante</w:t>
      </w:r>
      <w:r w:rsidR="00943891" w:rsidRPr="00037DC3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943891" w:rsidRPr="00037DC3">
        <w:rPr>
          <w:rFonts w:ascii="Times New Roman" w:hAnsi="Times New Roman" w:cs="Times New Roman"/>
          <w:sz w:val="24"/>
          <w:szCs w:val="24"/>
        </w:rPr>
        <w:t>ou</w:t>
      </w:r>
      <w:proofErr w:type="gramEnd"/>
    </w:p>
    <w:p w14:paraId="40DDD23C" w14:textId="5B014EDF" w:rsidR="00675F59" w:rsidRPr="00037DC3" w:rsidRDefault="002B6B17" w:rsidP="008C2089">
      <w:pPr>
        <w:pStyle w:val="Nvel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D</w:t>
      </w:r>
      <w:r w:rsidR="002B17AD" w:rsidRPr="00037DC3">
        <w:rPr>
          <w:rFonts w:ascii="Times New Roman" w:hAnsi="Times New Roman" w:cs="Times New Roman"/>
          <w:sz w:val="24"/>
          <w:szCs w:val="24"/>
        </w:rPr>
        <w:t>e órgão ou en</w:t>
      </w:r>
      <w:r w:rsidR="00D13B70"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037DC3">
        <w:rPr>
          <w:rFonts w:ascii="Times New Roman" w:hAnsi="Times New Roman" w:cs="Times New Roman"/>
          <w:sz w:val="24"/>
          <w:szCs w:val="24"/>
        </w:rPr>
        <w:t>dade par</w:t>
      </w:r>
      <w:r w:rsidR="00D13B70"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037DC3">
        <w:rPr>
          <w:rFonts w:ascii="Times New Roman" w:hAnsi="Times New Roman" w:cs="Times New Roman"/>
          <w:sz w:val="24"/>
          <w:szCs w:val="24"/>
        </w:rPr>
        <w:t>cipante para órgão o</w:t>
      </w:r>
      <w:r w:rsidR="00675F59" w:rsidRPr="00037DC3">
        <w:rPr>
          <w:rFonts w:ascii="Times New Roman" w:hAnsi="Times New Roman" w:cs="Times New Roman"/>
          <w:sz w:val="24"/>
          <w:szCs w:val="24"/>
        </w:rPr>
        <w:t>u entidade não participante.</w:t>
      </w:r>
    </w:p>
    <w:p w14:paraId="4566EFC5" w14:textId="10183343" w:rsidR="00675F59" w:rsidRPr="00037DC3" w:rsidRDefault="00675F59" w:rsidP="007F1B40">
      <w:pPr>
        <w:pStyle w:val="Nivel2"/>
        <w:spacing w:line="240" w:lineRule="auto"/>
        <w:ind w:left="567" w:right="-850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lastRenderedPageBreak/>
        <w:t>O órgão ou en</w:t>
      </w:r>
      <w:r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Pr="00037DC3">
        <w:rPr>
          <w:rFonts w:ascii="Times New Roman" w:hAnsi="Times New Roman" w:cs="Times New Roman"/>
          <w:sz w:val="24"/>
          <w:szCs w:val="24"/>
        </w:rPr>
        <w:t xml:space="preserve">dade gerenciadora que </w:t>
      </w:r>
      <w:r w:rsidR="00E625B3" w:rsidRPr="00037DC3">
        <w:rPr>
          <w:rFonts w:ascii="Times New Roman" w:hAnsi="Times New Roman" w:cs="Times New Roman"/>
          <w:sz w:val="24"/>
          <w:szCs w:val="24"/>
        </w:rPr>
        <w:t xml:space="preserve">tiver </w:t>
      </w:r>
      <w:r w:rsidRPr="00037DC3">
        <w:rPr>
          <w:rFonts w:ascii="Times New Roman" w:hAnsi="Times New Roman" w:cs="Times New Roman"/>
          <w:sz w:val="24"/>
          <w:szCs w:val="24"/>
        </w:rPr>
        <w:t>es</w:t>
      </w:r>
      <w:r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Pr="00037DC3">
        <w:rPr>
          <w:rFonts w:ascii="Times New Roman" w:hAnsi="Times New Roman" w:cs="Times New Roman"/>
          <w:sz w:val="24"/>
          <w:szCs w:val="24"/>
        </w:rPr>
        <w:t>m</w:t>
      </w:r>
      <w:r w:rsidR="00E625B3" w:rsidRPr="00037DC3">
        <w:rPr>
          <w:rFonts w:ascii="Times New Roman" w:hAnsi="Times New Roman" w:cs="Times New Roman"/>
          <w:sz w:val="24"/>
          <w:szCs w:val="24"/>
        </w:rPr>
        <w:t>ad</w:t>
      </w:r>
      <w:r w:rsidRPr="00037DC3">
        <w:rPr>
          <w:rFonts w:ascii="Times New Roman" w:hAnsi="Times New Roman" w:cs="Times New Roman"/>
          <w:sz w:val="24"/>
          <w:szCs w:val="24"/>
        </w:rPr>
        <w:t>o</w:t>
      </w:r>
      <w:r w:rsidR="00E625B3" w:rsidRPr="00037DC3">
        <w:rPr>
          <w:rFonts w:ascii="Times New Roman" w:hAnsi="Times New Roman" w:cs="Times New Roman"/>
          <w:sz w:val="24"/>
          <w:szCs w:val="24"/>
        </w:rPr>
        <w:t xml:space="preserve"> as</w:t>
      </w:r>
      <w:r w:rsidRPr="00037DC3">
        <w:rPr>
          <w:rFonts w:ascii="Times New Roman" w:hAnsi="Times New Roman" w:cs="Times New Roman"/>
          <w:sz w:val="24"/>
          <w:szCs w:val="24"/>
        </w:rPr>
        <w:t xml:space="preserve"> quan</w:t>
      </w:r>
      <w:r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Pr="00037DC3">
        <w:rPr>
          <w:rFonts w:ascii="Times New Roman" w:hAnsi="Times New Roman" w:cs="Times New Roman"/>
          <w:sz w:val="24"/>
          <w:szCs w:val="24"/>
        </w:rPr>
        <w:t>dades que pretende contratar será considerado participante para efeito do remanejamento.</w:t>
      </w:r>
      <w:bookmarkStart w:id="10" w:name="gerenciador_estimador_é_partic_em_remane"/>
      <w:bookmarkEnd w:id="10"/>
    </w:p>
    <w:p w14:paraId="130778A0" w14:textId="73B96177" w:rsidR="00675F59" w:rsidRPr="00037DC3" w:rsidRDefault="00AA3CAB" w:rsidP="008C2089">
      <w:pPr>
        <w:pStyle w:val="Nivel2"/>
        <w:spacing w:line="240" w:lineRule="auto"/>
        <w:ind w:left="567" w:right="-850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Na hipótese</w:t>
      </w:r>
      <w:r w:rsidR="00675F59" w:rsidRPr="00037DC3">
        <w:rPr>
          <w:rFonts w:ascii="Times New Roman" w:hAnsi="Times New Roman" w:cs="Times New Roman"/>
          <w:sz w:val="24"/>
          <w:szCs w:val="24"/>
        </w:rPr>
        <w:t xml:space="preserve"> de remanejamento de órgão ou en</w:t>
      </w:r>
      <w:r w:rsidR="00CF4619" w:rsidRPr="00037DC3">
        <w:rPr>
          <w:rFonts w:ascii="Times New Roman" w:hAnsi="Times New Roman" w:cs="Times New Roman"/>
          <w:sz w:val="24"/>
          <w:szCs w:val="24"/>
        </w:rPr>
        <w:t>tid</w:t>
      </w:r>
      <w:r w:rsidR="00675F59" w:rsidRPr="00037DC3">
        <w:rPr>
          <w:rFonts w:ascii="Times New Roman" w:hAnsi="Times New Roman" w:cs="Times New Roman"/>
          <w:sz w:val="24"/>
          <w:szCs w:val="24"/>
        </w:rPr>
        <w:t>ade par</w:t>
      </w:r>
      <w:r w:rsidR="00CF4619"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="00675F59" w:rsidRPr="00037DC3">
        <w:rPr>
          <w:rFonts w:ascii="Times New Roman" w:hAnsi="Times New Roman" w:cs="Times New Roman"/>
          <w:sz w:val="24"/>
          <w:szCs w:val="24"/>
        </w:rPr>
        <w:t>cipante para órgão ou e</w:t>
      </w:r>
      <w:r w:rsidR="00CF4619" w:rsidRPr="00037DC3">
        <w:rPr>
          <w:rFonts w:ascii="Times New Roman" w:hAnsi="Times New Roman" w:cs="Times New Roman"/>
          <w:sz w:val="24"/>
          <w:szCs w:val="24"/>
        </w:rPr>
        <w:t>nti</w:t>
      </w:r>
      <w:r w:rsidR="00675F59" w:rsidRPr="00037DC3">
        <w:rPr>
          <w:rFonts w:ascii="Times New Roman" w:hAnsi="Times New Roman" w:cs="Times New Roman"/>
          <w:sz w:val="24"/>
          <w:szCs w:val="24"/>
        </w:rPr>
        <w:t>dade</w:t>
      </w:r>
      <w:r w:rsidR="00CF4619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675F59" w:rsidRPr="00037DC3">
        <w:rPr>
          <w:rFonts w:ascii="Times New Roman" w:hAnsi="Times New Roman" w:cs="Times New Roman"/>
          <w:sz w:val="24"/>
          <w:szCs w:val="24"/>
        </w:rPr>
        <w:t>não participante, ser</w:t>
      </w:r>
      <w:r w:rsidRPr="00037DC3">
        <w:rPr>
          <w:rFonts w:ascii="Times New Roman" w:hAnsi="Times New Roman" w:cs="Times New Roman"/>
          <w:sz w:val="24"/>
          <w:szCs w:val="24"/>
        </w:rPr>
        <w:t>ão</w:t>
      </w:r>
      <w:r w:rsidR="00675F59" w:rsidRPr="00037DC3">
        <w:rPr>
          <w:rFonts w:ascii="Times New Roman" w:hAnsi="Times New Roman" w:cs="Times New Roman"/>
          <w:sz w:val="24"/>
          <w:szCs w:val="24"/>
        </w:rPr>
        <w:t xml:space="preserve"> observados os limites previstos n</w:t>
      </w:r>
      <w:r w:rsidR="00CF4619" w:rsidRPr="00037DC3">
        <w:rPr>
          <w:rFonts w:ascii="Times New Roman" w:hAnsi="Times New Roman" w:cs="Times New Roman"/>
          <w:sz w:val="24"/>
          <w:szCs w:val="24"/>
        </w:rPr>
        <w:t>o</w:t>
      </w:r>
      <w:r w:rsidR="00BC690B" w:rsidRPr="00037DC3">
        <w:rPr>
          <w:rFonts w:ascii="Times New Roman" w:hAnsi="Times New Roman" w:cs="Times New Roman"/>
          <w:sz w:val="24"/>
          <w:szCs w:val="24"/>
        </w:rPr>
        <w:t xml:space="preserve"> art. 32 do Decreto</w:t>
      </w:r>
      <w:r w:rsidR="006612B2" w:rsidRPr="00037DC3">
        <w:rPr>
          <w:rFonts w:ascii="Times New Roman" w:hAnsi="Times New Roman" w:cs="Times New Roman"/>
          <w:sz w:val="24"/>
          <w:szCs w:val="24"/>
        </w:rPr>
        <w:t xml:space="preserve"> nº</w:t>
      </w:r>
      <w:r w:rsidR="00BC690B" w:rsidRPr="00037DC3">
        <w:rPr>
          <w:rFonts w:ascii="Times New Roman" w:hAnsi="Times New Roman" w:cs="Times New Roman"/>
          <w:sz w:val="24"/>
          <w:szCs w:val="24"/>
        </w:rPr>
        <w:t xml:space="preserve"> 11.462</w:t>
      </w:r>
      <w:r w:rsidR="006612B2" w:rsidRPr="00037DC3">
        <w:rPr>
          <w:rFonts w:ascii="Times New Roman" w:hAnsi="Times New Roman" w:cs="Times New Roman"/>
          <w:sz w:val="24"/>
          <w:szCs w:val="24"/>
        </w:rPr>
        <w:t xml:space="preserve">, de </w:t>
      </w:r>
      <w:r w:rsidR="00BC690B" w:rsidRPr="00037DC3">
        <w:rPr>
          <w:rFonts w:ascii="Times New Roman" w:hAnsi="Times New Roman" w:cs="Times New Roman"/>
          <w:sz w:val="24"/>
          <w:szCs w:val="24"/>
        </w:rPr>
        <w:t>2023</w:t>
      </w:r>
      <w:r w:rsidR="00675F59" w:rsidRPr="00037DC3">
        <w:rPr>
          <w:rFonts w:ascii="Times New Roman" w:hAnsi="Times New Roman" w:cs="Times New Roman"/>
          <w:sz w:val="24"/>
          <w:szCs w:val="24"/>
        </w:rPr>
        <w:t>.</w:t>
      </w:r>
    </w:p>
    <w:p w14:paraId="43462D53" w14:textId="1763AC72" w:rsidR="00675F59" w:rsidRPr="00037DC3" w:rsidRDefault="00A97F9D" w:rsidP="008C2089">
      <w:pPr>
        <w:pStyle w:val="Nivel2"/>
        <w:spacing w:line="240" w:lineRule="auto"/>
        <w:ind w:left="567" w:right="-850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C</w:t>
      </w:r>
      <w:r w:rsidR="005C526F" w:rsidRPr="00037DC3">
        <w:rPr>
          <w:rFonts w:ascii="Times New Roman" w:hAnsi="Times New Roman" w:cs="Times New Roman"/>
          <w:sz w:val="24"/>
          <w:szCs w:val="24"/>
        </w:rPr>
        <w:t>ompetirá</w:t>
      </w:r>
      <w:r w:rsidR="00675F59" w:rsidRPr="00037DC3">
        <w:rPr>
          <w:rFonts w:ascii="Times New Roman" w:hAnsi="Times New Roman" w:cs="Times New Roman"/>
          <w:sz w:val="24"/>
          <w:szCs w:val="24"/>
        </w:rPr>
        <w:t xml:space="preserve"> ao órgão ou </w:t>
      </w:r>
      <w:r w:rsidR="005C526F" w:rsidRPr="00037DC3">
        <w:rPr>
          <w:rFonts w:ascii="Times New Roman" w:hAnsi="Times New Roman" w:cs="Times New Roman"/>
          <w:sz w:val="24"/>
          <w:szCs w:val="24"/>
        </w:rPr>
        <w:t xml:space="preserve">à </w:t>
      </w:r>
      <w:r w:rsidR="00675F59" w:rsidRPr="00037DC3">
        <w:rPr>
          <w:rFonts w:ascii="Times New Roman" w:hAnsi="Times New Roman" w:cs="Times New Roman"/>
          <w:sz w:val="24"/>
          <w:szCs w:val="24"/>
        </w:rPr>
        <w:t>en</w:t>
      </w:r>
      <w:r w:rsidR="00CF4619"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="00675F59" w:rsidRPr="00037DC3">
        <w:rPr>
          <w:rFonts w:ascii="Times New Roman" w:hAnsi="Times New Roman" w:cs="Times New Roman"/>
          <w:sz w:val="24"/>
          <w:szCs w:val="24"/>
        </w:rPr>
        <w:t>dade gerenciadora autorizar o</w:t>
      </w:r>
      <w:r w:rsidR="00CF4619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675F59" w:rsidRPr="00037DC3">
        <w:rPr>
          <w:rFonts w:ascii="Times New Roman" w:hAnsi="Times New Roman" w:cs="Times New Roman"/>
          <w:sz w:val="24"/>
          <w:szCs w:val="24"/>
        </w:rPr>
        <w:t>remanejamento solicitado, com a redução do quan</w:t>
      </w:r>
      <w:r w:rsidR="00CF4619"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="00675F59" w:rsidRPr="00037DC3">
        <w:rPr>
          <w:rFonts w:ascii="Times New Roman" w:hAnsi="Times New Roman" w:cs="Times New Roman"/>
          <w:sz w:val="24"/>
          <w:szCs w:val="24"/>
        </w:rPr>
        <w:t>ta</w:t>
      </w:r>
      <w:r w:rsidR="00CF4619"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="00675F59" w:rsidRPr="00037DC3">
        <w:rPr>
          <w:rFonts w:ascii="Times New Roman" w:hAnsi="Times New Roman" w:cs="Times New Roman"/>
          <w:sz w:val="24"/>
          <w:szCs w:val="24"/>
        </w:rPr>
        <w:t xml:space="preserve">vo inicialmente informado pelo órgão ou </w:t>
      </w:r>
      <w:r w:rsidR="0075420C" w:rsidRPr="00037DC3">
        <w:rPr>
          <w:rFonts w:ascii="Times New Roman" w:hAnsi="Times New Roman" w:cs="Times New Roman"/>
          <w:sz w:val="24"/>
          <w:szCs w:val="24"/>
        </w:rPr>
        <w:t xml:space="preserve">pela </w:t>
      </w:r>
      <w:r w:rsidR="00675F59" w:rsidRPr="00037DC3">
        <w:rPr>
          <w:rFonts w:ascii="Times New Roman" w:hAnsi="Times New Roman" w:cs="Times New Roman"/>
          <w:sz w:val="24"/>
          <w:szCs w:val="24"/>
        </w:rPr>
        <w:t>en</w:t>
      </w:r>
      <w:r w:rsidR="00CF4619"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="00675F59" w:rsidRPr="00037DC3">
        <w:rPr>
          <w:rFonts w:ascii="Times New Roman" w:hAnsi="Times New Roman" w:cs="Times New Roman"/>
          <w:sz w:val="24"/>
          <w:szCs w:val="24"/>
        </w:rPr>
        <w:t>dade</w:t>
      </w:r>
      <w:r w:rsidR="00CF4619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675F59" w:rsidRPr="00037DC3">
        <w:rPr>
          <w:rFonts w:ascii="Times New Roman" w:hAnsi="Times New Roman" w:cs="Times New Roman"/>
          <w:sz w:val="24"/>
          <w:szCs w:val="24"/>
        </w:rPr>
        <w:t>par</w:t>
      </w:r>
      <w:r w:rsidR="00CF4619"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="00675F59" w:rsidRPr="00037DC3">
        <w:rPr>
          <w:rFonts w:ascii="Times New Roman" w:hAnsi="Times New Roman" w:cs="Times New Roman"/>
          <w:sz w:val="24"/>
          <w:szCs w:val="24"/>
        </w:rPr>
        <w:t>cipante, desde que haja prévia anuência do órgão ou da en</w:t>
      </w:r>
      <w:r w:rsidR="00CF4619"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="00675F59" w:rsidRPr="00037DC3">
        <w:rPr>
          <w:rFonts w:ascii="Times New Roman" w:hAnsi="Times New Roman" w:cs="Times New Roman"/>
          <w:sz w:val="24"/>
          <w:szCs w:val="24"/>
        </w:rPr>
        <w:t>dade que sofrer redução dos</w:t>
      </w:r>
      <w:r w:rsidR="00CF4619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675F59" w:rsidRPr="00037DC3">
        <w:rPr>
          <w:rFonts w:ascii="Times New Roman" w:hAnsi="Times New Roman" w:cs="Times New Roman"/>
          <w:sz w:val="24"/>
          <w:szCs w:val="24"/>
        </w:rPr>
        <w:t>quantitativos informados.</w:t>
      </w:r>
    </w:p>
    <w:p w14:paraId="69796CE1" w14:textId="63693CD9" w:rsidR="00675F59" w:rsidRPr="00037DC3" w:rsidRDefault="00675F59" w:rsidP="008C2089">
      <w:pPr>
        <w:pStyle w:val="Nivel2"/>
        <w:spacing w:line="240" w:lineRule="auto"/>
        <w:ind w:left="567" w:right="-850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Caso o remanejamento seja feito entre órgãos ou en</w:t>
      </w:r>
      <w:r w:rsidR="00DC1B9F"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Pr="00037DC3">
        <w:rPr>
          <w:rFonts w:ascii="Times New Roman" w:hAnsi="Times New Roman" w:cs="Times New Roman"/>
          <w:sz w:val="24"/>
          <w:szCs w:val="24"/>
        </w:rPr>
        <w:t xml:space="preserve">dades dos </w:t>
      </w:r>
      <w:r w:rsidR="0075420C" w:rsidRPr="00037DC3">
        <w:rPr>
          <w:rFonts w:ascii="Times New Roman" w:hAnsi="Times New Roman" w:cs="Times New Roman"/>
          <w:sz w:val="24"/>
          <w:szCs w:val="24"/>
        </w:rPr>
        <w:t>E</w:t>
      </w:r>
      <w:r w:rsidRPr="00037DC3">
        <w:rPr>
          <w:rFonts w:ascii="Times New Roman" w:hAnsi="Times New Roman" w:cs="Times New Roman"/>
          <w:sz w:val="24"/>
          <w:szCs w:val="24"/>
        </w:rPr>
        <w:t xml:space="preserve">stados, do </w:t>
      </w:r>
      <w:r w:rsidR="0075420C" w:rsidRPr="00037DC3">
        <w:rPr>
          <w:rFonts w:ascii="Times New Roman" w:hAnsi="Times New Roman" w:cs="Times New Roman"/>
          <w:sz w:val="24"/>
          <w:szCs w:val="24"/>
        </w:rPr>
        <w:t>D</w:t>
      </w:r>
      <w:r w:rsidRPr="00037DC3">
        <w:rPr>
          <w:rFonts w:ascii="Times New Roman" w:hAnsi="Times New Roman" w:cs="Times New Roman"/>
          <w:sz w:val="24"/>
          <w:szCs w:val="24"/>
        </w:rPr>
        <w:t>istrito</w:t>
      </w:r>
      <w:r w:rsidR="00DC1B9F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75420C" w:rsidRPr="00037DC3">
        <w:rPr>
          <w:rFonts w:ascii="Times New Roman" w:hAnsi="Times New Roman" w:cs="Times New Roman"/>
          <w:sz w:val="24"/>
          <w:szCs w:val="24"/>
        </w:rPr>
        <w:t>F</w:t>
      </w:r>
      <w:r w:rsidRPr="00037DC3">
        <w:rPr>
          <w:rFonts w:ascii="Times New Roman" w:hAnsi="Times New Roman" w:cs="Times New Roman"/>
          <w:sz w:val="24"/>
          <w:szCs w:val="24"/>
        </w:rPr>
        <w:t>ederal ou de Municípios dis</w:t>
      </w:r>
      <w:r w:rsidR="00DC1B9F"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Pr="00037DC3">
        <w:rPr>
          <w:rFonts w:ascii="Times New Roman" w:hAnsi="Times New Roman" w:cs="Times New Roman"/>
          <w:sz w:val="24"/>
          <w:szCs w:val="24"/>
        </w:rPr>
        <w:t xml:space="preserve">ntos, caberá ao fornecedor </w:t>
      </w:r>
      <w:proofErr w:type="gramStart"/>
      <w:r w:rsidRPr="00037DC3">
        <w:rPr>
          <w:rFonts w:ascii="Times New Roman" w:hAnsi="Times New Roman" w:cs="Times New Roman"/>
          <w:sz w:val="24"/>
          <w:szCs w:val="24"/>
        </w:rPr>
        <w:t>beneficiário da ata de registro de preços,</w:t>
      </w:r>
      <w:r w:rsidR="00DC1B9F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observadas</w:t>
      </w:r>
      <w:proofErr w:type="gramEnd"/>
      <w:r w:rsidRPr="00037DC3">
        <w:rPr>
          <w:rFonts w:ascii="Times New Roman" w:hAnsi="Times New Roman" w:cs="Times New Roman"/>
          <w:sz w:val="24"/>
          <w:szCs w:val="24"/>
        </w:rPr>
        <w:t xml:space="preserve"> as condições nela estabelecidas, optar pela aceitação ou não do fornecimento decorrente do</w:t>
      </w:r>
      <w:r w:rsidR="00DC1B9F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remanejamento dos itens.</w:t>
      </w:r>
    </w:p>
    <w:p w14:paraId="4A3ACF19" w14:textId="464DDF2C" w:rsidR="00A57D0E" w:rsidRPr="00037DC3" w:rsidRDefault="00675F59" w:rsidP="008C2089">
      <w:pPr>
        <w:pStyle w:val="Nivel2"/>
        <w:spacing w:line="240" w:lineRule="auto"/>
        <w:ind w:left="567" w:right="-850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 xml:space="preserve">Na hipótese da compra centralizada, não havendo indicação pelo órgão ou </w:t>
      </w:r>
      <w:r w:rsidR="00B85E10" w:rsidRPr="00037DC3">
        <w:rPr>
          <w:rFonts w:ascii="Times New Roman" w:hAnsi="Times New Roman" w:cs="Times New Roman"/>
          <w:sz w:val="24"/>
          <w:szCs w:val="24"/>
        </w:rPr>
        <w:t xml:space="preserve">pela </w:t>
      </w:r>
      <w:r w:rsidRPr="00037DC3">
        <w:rPr>
          <w:rFonts w:ascii="Times New Roman" w:hAnsi="Times New Roman" w:cs="Times New Roman"/>
          <w:sz w:val="24"/>
          <w:szCs w:val="24"/>
        </w:rPr>
        <w:t>en</w:t>
      </w:r>
      <w:r w:rsidR="00DC1B9F"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Pr="00037DC3">
        <w:rPr>
          <w:rFonts w:ascii="Times New Roman" w:hAnsi="Times New Roman" w:cs="Times New Roman"/>
          <w:sz w:val="24"/>
          <w:szCs w:val="24"/>
        </w:rPr>
        <w:t>dade</w:t>
      </w:r>
      <w:r w:rsidR="00DC1B9F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gerenciadora</w:t>
      </w:r>
      <w:r w:rsidR="00B85E10" w:rsidRPr="00037DC3">
        <w:rPr>
          <w:rFonts w:ascii="Times New Roman" w:hAnsi="Times New Roman" w:cs="Times New Roman"/>
          <w:sz w:val="24"/>
          <w:szCs w:val="24"/>
        </w:rPr>
        <w:t>,</w:t>
      </w:r>
      <w:r w:rsidRPr="00037DC3">
        <w:rPr>
          <w:rFonts w:ascii="Times New Roman" w:hAnsi="Times New Roman" w:cs="Times New Roman"/>
          <w:sz w:val="24"/>
          <w:szCs w:val="24"/>
        </w:rPr>
        <w:t xml:space="preserve"> dos quan</w:t>
      </w:r>
      <w:r w:rsidR="00DC1B9F"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Pr="00037DC3">
        <w:rPr>
          <w:rFonts w:ascii="Times New Roman" w:hAnsi="Times New Roman" w:cs="Times New Roman"/>
          <w:sz w:val="24"/>
          <w:szCs w:val="24"/>
        </w:rPr>
        <w:t>ta</w:t>
      </w:r>
      <w:r w:rsidR="00DC1B9F"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Pr="00037DC3">
        <w:rPr>
          <w:rFonts w:ascii="Times New Roman" w:hAnsi="Times New Roman" w:cs="Times New Roman"/>
          <w:sz w:val="24"/>
          <w:szCs w:val="24"/>
        </w:rPr>
        <w:t>vos dos par</w:t>
      </w:r>
      <w:r w:rsidR="00DC1B9F"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Pr="00037DC3">
        <w:rPr>
          <w:rFonts w:ascii="Times New Roman" w:hAnsi="Times New Roman" w:cs="Times New Roman"/>
          <w:sz w:val="24"/>
          <w:szCs w:val="24"/>
        </w:rPr>
        <w:t xml:space="preserve">cipantes da compra centralizada, nos termos do </w:t>
      </w:r>
      <w:r w:rsidR="005B2F3B" w:rsidRPr="00037DC3">
        <w:rPr>
          <w:rFonts w:ascii="Times New Roman" w:hAnsi="Times New Roman" w:cs="Times New Roman"/>
          <w:sz w:val="24"/>
          <w:szCs w:val="24"/>
        </w:rPr>
        <w:t xml:space="preserve">item </w:t>
      </w:r>
      <w:r w:rsidR="00B4636C" w:rsidRPr="00037DC3">
        <w:rPr>
          <w:rFonts w:ascii="Times New Roman" w:hAnsi="Times New Roman" w:cs="Times New Roman"/>
          <w:sz w:val="24"/>
          <w:szCs w:val="24"/>
        </w:rPr>
        <w:fldChar w:fldCharType="begin"/>
      </w:r>
      <w:r w:rsidR="00B4636C" w:rsidRPr="00037DC3">
        <w:rPr>
          <w:rFonts w:ascii="Times New Roman" w:hAnsi="Times New Roman" w:cs="Times New Roman"/>
          <w:sz w:val="24"/>
          <w:szCs w:val="24"/>
        </w:rPr>
        <w:instrText xml:space="preserve"> REF gerenciador_estimador_é_partic_em_remane \r \h  \* MERGEFORMAT </w:instrText>
      </w:r>
      <w:r w:rsidR="00FE1486" w:rsidRPr="00037DC3">
        <w:rPr>
          <w:rFonts w:ascii="Times New Roman" w:hAnsi="Times New Roman" w:cs="Times New Roman"/>
          <w:sz w:val="24"/>
          <w:szCs w:val="24"/>
        </w:rPr>
      </w:r>
      <w:r w:rsidR="00B4636C" w:rsidRPr="00037DC3">
        <w:rPr>
          <w:rFonts w:ascii="Times New Roman" w:hAnsi="Times New Roman" w:cs="Times New Roman"/>
          <w:sz w:val="24"/>
          <w:szCs w:val="24"/>
        </w:rPr>
        <w:fldChar w:fldCharType="separate"/>
      </w:r>
      <w:r w:rsidR="00FE1486">
        <w:rPr>
          <w:rFonts w:ascii="Times New Roman" w:hAnsi="Times New Roman" w:cs="Times New Roman"/>
          <w:sz w:val="24"/>
          <w:szCs w:val="24"/>
        </w:rPr>
        <w:t>6.3</w:t>
      </w:r>
      <w:r w:rsidR="00B4636C" w:rsidRPr="00037DC3">
        <w:rPr>
          <w:rFonts w:ascii="Times New Roman" w:hAnsi="Times New Roman" w:cs="Times New Roman"/>
          <w:sz w:val="24"/>
          <w:szCs w:val="24"/>
        </w:rPr>
        <w:fldChar w:fldCharType="end"/>
      </w:r>
      <w:r w:rsidRPr="00037DC3">
        <w:rPr>
          <w:rFonts w:ascii="Times New Roman" w:hAnsi="Times New Roman" w:cs="Times New Roman"/>
          <w:sz w:val="24"/>
          <w:szCs w:val="24"/>
        </w:rPr>
        <w:t>, a distribuição</w:t>
      </w:r>
      <w:r w:rsidR="00DC1B9F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das quantidades para a execução descentralizada será por meio do remanejamento.</w:t>
      </w:r>
    </w:p>
    <w:p w14:paraId="019E62A2" w14:textId="0FDD6BAE" w:rsidR="00520E7A" w:rsidRPr="00037DC3" w:rsidRDefault="009C5E2C" w:rsidP="008C2089">
      <w:pPr>
        <w:pStyle w:val="Nivel01"/>
        <w:spacing w:line="240" w:lineRule="auto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CANCELAMENTO DO REGISTRO DO LICITANTE VENCEDOR E DOS PREÇOS REGISTRADOS</w:t>
      </w:r>
      <w:bookmarkStart w:id="11" w:name="cancelamento"/>
      <w:bookmarkEnd w:id="11"/>
    </w:p>
    <w:p w14:paraId="7AA67C42" w14:textId="789AC59F" w:rsidR="009C5E2C" w:rsidRPr="00037DC3" w:rsidRDefault="009C5E2C" w:rsidP="008C2089">
      <w:pPr>
        <w:pStyle w:val="Nivel2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 xml:space="preserve">O registro do </w:t>
      </w:r>
      <w:r w:rsidR="00870788" w:rsidRPr="00037DC3">
        <w:rPr>
          <w:rFonts w:ascii="Times New Roman" w:hAnsi="Times New Roman" w:cs="Times New Roman"/>
          <w:sz w:val="24"/>
          <w:szCs w:val="24"/>
        </w:rPr>
        <w:t>fornecedor</w:t>
      </w:r>
      <w:r w:rsidRPr="00037DC3">
        <w:rPr>
          <w:rFonts w:ascii="Times New Roman" w:hAnsi="Times New Roman" w:cs="Times New Roman"/>
          <w:sz w:val="24"/>
          <w:szCs w:val="24"/>
        </w:rPr>
        <w:t xml:space="preserve"> será cancelado pelo gerenciador</w:t>
      </w:r>
      <w:r w:rsidR="001F52A4" w:rsidRPr="00037DC3">
        <w:rPr>
          <w:rFonts w:ascii="Times New Roman" w:hAnsi="Times New Roman" w:cs="Times New Roman"/>
          <w:sz w:val="24"/>
          <w:szCs w:val="24"/>
        </w:rPr>
        <w:t>,</w:t>
      </w:r>
      <w:r w:rsidRPr="00037DC3">
        <w:rPr>
          <w:rFonts w:ascii="Times New Roman" w:hAnsi="Times New Roman" w:cs="Times New Roman"/>
          <w:sz w:val="24"/>
          <w:szCs w:val="24"/>
        </w:rPr>
        <w:t xml:space="preserve"> quando</w:t>
      </w:r>
      <w:r w:rsidR="001F52A4" w:rsidRPr="00037DC3">
        <w:rPr>
          <w:rFonts w:ascii="Times New Roman" w:hAnsi="Times New Roman" w:cs="Times New Roman"/>
          <w:sz w:val="24"/>
          <w:szCs w:val="24"/>
        </w:rPr>
        <w:t xml:space="preserve"> o fornecedor</w:t>
      </w:r>
      <w:r w:rsidRPr="00037DC3">
        <w:rPr>
          <w:rFonts w:ascii="Times New Roman" w:hAnsi="Times New Roman" w:cs="Times New Roman"/>
          <w:sz w:val="24"/>
          <w:szCs w:val="24"/>
        </w:rPr>
        <w:t>:</w:t>
      </w:r>
      <w:bookmarkStart w:id="12" w:name="cancelamento_do_fornecedor"/>
      <w:bookmarkEnd w:id="12"/>
    </w:p>
    <w:p w14:paraId="2DFDC118" w14:textId="1D1F6BD6" w:rsidR="009C5E2C" w:rsidRPr="00037DC3" w:rsidRDefault="00246906" w:rsidP="008C2089">
      <w:pPr>
        <w:pStyle w:val="Nvel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D</w:t>
      </w:r>
      <w:r w:rsidR="009C5E2C" w:rsidRPr="00037DC3">
        <w:rPr>
          <w:rFonts w:ascii="Times New Roman" w:hAnsi="Times New Roman" w:cs="Times New Roman"/>
          <w:sz w:val="24"/>
          <w:szCs w:val="24"/>
        </w:rPr>
        <w:t>escumprir as condições da ata de registro de preços, sem motivo justificado;</w:t>
      </w:r>
    </w:p>
    <w:p w14:paraId="5C8E4CDF" w14:textId="03B6D03A" w:rsidR="009C5E2C" w:rsidRPr="00037DC3" w:rsidRDefault="00246906" w:rsidP="008C2089">
      <w:pPr>
        <w:pStyle w:val="Nvel3"/>
        <w:spacing w:line="240" w:lineRule="auto"/>
        <w:ind w:left="567" w:right="-850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N</w:t>
      </w:r>
      <w:r w:rsidR="009C5E2C" w:rsidRPr="00037DC3">
        <w:rPr>
          <w:rFonts w:ascii="Times New Roman" w:hAnsi="Times New Roman" w:cs="Times New Roman"/>
          <w:sz w:val="24"/>
          <w:szCs w:val="24"/>
        </w:rPr>
        <w:t>ão re</w:t>
      </w:r>
      <w:r w:rsidR="009C5E2C" w:rsidRPr="00037DC3">
        <w:rPr>
          <w:rFonts w:ascii="Times New Roman" w:eastAsia="Arial" w:hAnsi="Times New Roman" w:cs="Times New Roman"/>
          <w:sz w:val="24"/>
          <w:szCs w:val="24"/>
        </w:rPr>
        <w:t>ti</w:t>
      </w:r>
      <w:r w:rsidR="009C5E2C" w:rsidRPr="00037DC3">
        <w:rPr>
          <w:rFonts w:ascii="Times New Roman" w:hAnsi="Times New Roman" w:cs="Times New Roman"/>
          <w:sz w:val="24"/>
          <w:szCs w:val="24"/>
        </w:rPr>
        <w:t>rar a nota de empenho</w:t>
      </w:r>
      <w:r w:rsidR="001F52A4" w:rsidRPr="00037DC3">
        <w:rPr>
          <w:rFonts w:ascii="Times New Roman" w:hAnsi="Times New Roman" w:cs="Times New Roman"/>
          <w:sz w:val="24"/>
          <w:szCs w:val="24"/>
        </w:rPr>
        <w:t>,</w:t>
      </w:r>
      <w:r w:rsidR="009C5E2C" w:rsidRPr="00037DC3">
        <w:rPr>
          <w:rFonts w:ascii="Times New Roman" w:hAnsi="Times New Roman" w:cs="Times New Roman"/>
          <w:sz w:val="24"/>
          <w:szCs w:val="24"/>
        </w:rPr>
        <w:t xml:space="preserve"> ou instrumento equivalente</w:t>
      </w:r>
      <w:r w:rsidR="001F52A4" w:rsidRPr="00037DC3">
        <w:rPr>
          <w:rFonts w:ascii="Times New Roman" w:hAnsi="Times New Roman" w:cs="Times New Roman"/>
          <w:sz w:val="24"/>
          <w:szCs w:val="24"/>
        </w:rPr>
        <w:t>,</w:t>
      </w:r>
      <w:r w:rsidR="009C5E2C" w:rsidRPr="00037DC3">
        <w:rPr>
          <w:rFonts w:ascii="Times New Roman" w:hAnsi="Times New Roman" w:cs="Times New Roman"/>
          <w:sz w:val="24"/>
          <w:szCs w:val="24"/>
        </w:rPr>
        <w:t xml:space="preserve"> no prazo estabelecido pela Administração sem justificativa </w:t>
      </w:r>
      <w:r w:rsidR="001F52A4" w:rsidRPr="00037DC3">
        <w:rPr>
          <w:rFonts w:ascii="Times New Roman" w:hAnsi="Times New Roman" w:cs="Times New Roman"/>
          <w:sz w:val="24"/>
          <w:szCs w:val="24"/>
        </w:rPr>
        <w:t>razoável</w:t>
      </w:r>
      <w:r w:rsidR="009C5E2C" w:rsidRPr="00037DC3">
        <w:rPr>
          <w:rFonts w:ascii="Times New Roman" w:hAnsi="Times New Roman" w:cs="Times New Roman"/>
          <w:sz w:val="24"/>
          <w:szCs w:val="24"/>
        </w:rPr>
        <w:t>;</w:t>
      </w:r>
    </w:p>
    <w:p w14:paraId="59864EA5" w14:textId="31AD26F6" w:rsidR="009C5E2C" w:rsidRPr="00037DC3" w:rsidRDefault="00246906" w:rsidP="008C2089">
      <w:pPr>
        <w:pStyle w:val="Nvel3"/>
        <w:spacing w:line="240" w:lineRule="auto"/>
        <w:ind w:left="567" w:right="-850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N</w:t>
      </w:r>
      <w:r w:rsidR="009C5E2C" w:rsidRPr="00037DC3">
        <w:rPr>
          <w:rFonts w:ascii="Times New Roman" w:hAnsi="Times New Roman" w:cs="Times New Roman"/>
          <w:sz w:val="24"/>
          <w:szCs w:val="24"/>
        </w:rPr>
        <w:t xml:space="preserve">ão aceitar </w:t>
      </w:r>
      <w:r w:rsidR="00321B61" w:rsidRPr="00037DC3">
        <w:rPr>
          <w:rFonts w:ascii="Times New Roman" w:hAnsi="Times New Roman" w:cs="Times New Roman"/>
          <w:sz w:val="24"/>
          <w:szCs w:val="24"/>
        </w:rPr>
        <w:t>manter</w:t>
      </w:r>
      <w:r w:rsidR="009C5E2C" w:rsidRPr="00037DC3">
        <w:rPr>
          <w:rFonts w:ascii="Times New Roman" w:hAnsi="Times New Roman" w:cs="Times New Roman"/>
          <w:sz w:val="24"/>
          <w:szCs w:val="24"/>
        </w:rPr>
        <w:t xml:space="preserve"> seu preço registrado, na hipótese </w:t>
      </w:r>
      <w:r w:rsidR="00124FE3" w:rsidRPr="00037DC3">
        <w:rPr>
          <w:rFonts w:ascii="Times New Roman" w:hAnsi="Times New Roman" w:cs="Times New Roman"/>
          <w:sz w:val="24"/>
          <w:szCs w:val="24"/>
        </w:rPr>
        <w:t>prevista n</w:t>
      </w:r>
      <w:r w:rsidR="0004488F" w:rsidRPr="00037DC3">
        <w:rPr>
          <w:rFonts w:ascii="Times New Roman" w:hAnsi="Times New Roman" w:cs="Times New Roman"/>
          <w:sz w:val="24"/>
          <w:szCs w:val="24"/>
        </w:rPr>
        <w:t xml:space="preserve">o </w:t>
      </w:r>
      <w:r w:rsidR="00346A9C" w:rsidRPr="00037DC3">
        <w:rPr>
          <w:rFonts w:ascii="Times New Roman" w:hAnsi="Times New Roman" w:cs="Times New Roman"/>
          <w:sz w:val="24"/>
          <w:szCs w:val="24"/>
        </w:rPr>
        <w:t>artigo 27, § 2º, do Decreto nº 11.462, de 2023;</w:t>
      </w:r>
      <w:r w:rsidR="009C5E2C" w:rsidRPr="00037D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5E2C" w:rsidRPr="00037DC3">
        <w:rPr>
          <w:rFonts w:ascii="Times New Roman" w:hAnsi="Times New Roman" w:cs="Times New Roman"/>
          <w:sz w:val="24"/>
          <w:szCs w:val="24"/>
        </w:rPr>
        <w:t>ou</w:t>
      </w:r>
      <w:proofErr w:type="gramEnd"/>
    </w:p>
    <w:p w14:paraId="0A1D68B8" w14:textId="0D889158" w:rsidR="009C5E2C" w:rsidRPr="00037DC3" w:rsidRDefault="009C5E2C" w:rsidP="008C2089">
      <w:pPr>
        <w:pStyle w:val="Nvel3"/>
        <w:spacing w:line="240" w:lineRule="auto"/>
        <w:ind w:left="567" w:right="-850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246906" w:rsidRPr="00037DC3">
        <w:rPr>
          <w:rFonts w:ascii="Times New Roman" w:hAnsi="Times New Roman" w:cs="Times New Roman"/>
          <w:sz w:val="24"/>
          <w:szCs w:val="24"/>
        </w:rPr>
        <w:t>S</w:t>
      </w:r>
      <w:r w:rsidRPr="00037DC3">
        <w:rPr>
          <w:rFonts w:ascii="Times New Roman" w:hAnsi="Times New Roman" w:cs="Times New Roman"/>
          <w:sz w:val="24"/>
          <w:szCs w:val="24"/>
        </w:rPr>
        <w:t>ofrer sanção prevista nos incisos III ou IV do caput do art. 156 da Lei nº 14.133, de 2021.</w:t>
      </w:r>
    </w:p>
    <w:p w14:paraId="07134DA8" w14:textId="50C88A2A" w:rsidR="009C5E2C" w:rsidRPr="00037DC3" w:rsidRDefault="001335C3" w:rsidP="008C2089">
      <w:pPr>
        <w:pStyle w:val="Nvel4"/>
        <w:spacing w:line="240" w:lineRule="auto"/>
        <w:ind w:right="-850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Na hipótese de aplicação de sanção prevista nos incisos III ou IV do caput do art. 156 da Lei nº 14.133, de 2021</w:t>
      </w:r>
      <w:r w:rsidR="009C5E2C" w:rsidRPr="00037DC3">
        <w:rPr>
          <w:rFonts w:ascii="Times New Roman" w:hAnsi="Times New Roman" w:cs="Times New Roman"/>
          <w:sz w:val="24"/>
          <w:szCs w:val="24"/>
        </w:rPr>
        <w:t>, caso a penalidade aplicada ao fornecedor não ultrapass</w:t>
      </w:r>
      <w:r w:rsidRPr="00037DC3">
        <w:rPr>
          <w:rFonts w:ascii="Times New Roman" w:hAnsi="Times New Roman" w:cs="Times New Roman"/>
          <w:sz w:val="24"/>
          <w:szCs w:val="24"/>
        </w:rPr>
        <w:t>e</w:t>
      </w:r>
      <w:r w:rsidR="009C5E2C" w:rsidRPr="00037DC3">
        <w:rPr>
          <w:rFonts w:ascii="Times New Roman" w:hAnsi="Times New Roman" w:cs="Times New Roman"/>
          <w:sz w:val="24"/>
          <w:szCs w:val="24"/>
        </w:rPr>
        <w:t xml:space="preserve"> o prazo de vigência da ata de registro de preços, poderá o órgão ou </w:t>
      </w:r>
      <w:r w:rsidRPr="00037DC3">
        <w:rPr>
          <w:rFonts w:ascii="Times New Roman" w:hAnsi="Times New Roman" w:cs="Times New Roman"/>
          <w:sz w:val="24"/>
          <w:szCs w:val="24"/>
        </w:rPr>
        <w:t xml:space="preserve">a </w:t>
      </w:r>
      <w:r w:rsidR="009C5E2C" w:rsidRPr="00037DC3">
        <w:rPr>
          <w:rFonts w:ascii="Times New Roman" w:hAnsi="Times New Roman" w:cs="Times New Roman"/>
          <w:sz w:val="24"/>
          <w:szCs w:val="24"/>
        </w:rPr>
        <w:t>entidade gerenciadora</w:t>
      </w:r>
      <w:r w:rsidRPr="00037DC3">
        <w:rPr>
          <w:rFonts w:ascii="Times New Roman" w:hAnsi="Times New Roman" w:cs="Times New Roman"/>
          <w:sz w:val="24"/>
          <w:szCs w:val="24"/>
        </w:rPr>
        <w:t xml:space="preserve"> poderá</w:t>
      </w:r>
      <w:r w:rsidR="009C5E2C" w:rsidRPr="00037DC3">
        <w:rPr>
          <w:rFonts w:ascii="Times New Roman" w:hAnsi="Times New Roman" w:cs="Times New Roman"/>
          <w:sz w:val="24"/>
          <w:szCs w:val="24"/>
        </w:rPr>
        <w:t>, mediante decisão fundamentada, decidir pela manutenção do registro de preços, vedadas contratações derivadas da ata enquanto perdurarem os efeitos da sanção.</w:t>
      </w:r>
    </w:p>
    <w:p w14:paraId="4C4CE365" w14:textId="661A10B3" w:rsidR="009C5E2C" w:rsidRPr="00037DC3" w:rsidRDefault="009C5E2C" w:rsidP="008C2089">
      <w:pPr>
        <w:pStyle w:val="Nivel2"/>
        <w:spacing w:line="240" w:lineRule="auto"/>
        <w:ind w:left="567" w:right="-850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 xml:space="preserve"> O cancelamento de registros nas hipóteses previstas no item </w:t>
      </w:r>
      <w:r w:rsidR="00822079" w:rsidRPr="00037DC3">
        <w:rPr>
          <w:rFonts w:ascii="Times New Roman" w:hAnsi="Times New Roman" w:cs="Times New Roman"/>
          <w:sz w:val="24"/>
          <w:szCs w:val="24"/>
        </w:rPr>
        <w:fldChar w:fldCharType="begin"/>
      </w:r>
      <w:r w:rsidR="00822079" w:rsidRPr="00037DC3">
        <w:rPr>
          <w:rFonts w:ascii="Times New Roman" w:hAnsi="Times New Roman" w:cs="Times New Roman"/>
          <w:sz w:val="24"/>
          <w:szCs w:val="24"/>
        </w:rPr>
        <w:instrText xml:space="preserve"> REF cancelamento_do_fornecedor \r \h  \* MERGEFORMAT </w:instrText>
      </w:r>
      <w:r w:rsidR="00822079" w:rsidRPr="00037DC3">
        <w:rPr>
          <w:rFonts w:ascii="Times New Roman" w:hAnsi="Times New Roman" w:cs="Times New Roman"/>
          <w:sz w:val="24"/>
          <w:szCs w:val="24"/>
        </w:rPr>
      </w:r>
      <w:r w:rsidR="00822079" w:rsidRPr="00037DC3">
        <w:rPr>
          <w:rFonts w:ascii="Times New Roman" w:hAnsi="Times New Roman" w:cs="Times New Roman"/>
          <w:sz w:val="24"/>
          <w:szCs w:val="24"/>
        </w:rPr>
        <w:fldChar w:fldCharType="separate"/>
      </w:r>
      <w:r w:rsidR="00FE1486">
        <w:rPr>
          <w:rFonts w:ascii="Times New Roman" w:hAnsi="Times New Roman" w:cs="Times New Roman"/>
          <w:sz w:val="24"/>
          <w:szCs w:val="24"/>
        </w:rPr>
        <w:t>7.1</w:t>
      </w:r>
      <w:r w:rsidR="00822079" w:rsidRPr="00037DC3">
        <w:rPr>
          <w:rFonts w:ascii="Times New Roman" w:hAnsi="Times New Roman" w:cs="Times New Roman"/>
          <w:sz w:val="24"/>
          <w:szCs w:val="24"/>
        </w:rPr>
        <w:fldChar w:fldCharType="end"/>
      </w:r>
      <w:r w:rsidR="007B150D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 xml:space="preserve">será formalizado por despacho do órgão ou </w:t>
      </w:r>
      <w:r w:rsidR="001B7999" w:rsidRPr="00037DC3">
        <w:rPr>
          <w:rFonts w:ascii="Times New Roman" w:hAnsi="Times New Roman" w:cs="Times New Roman"/>
          <w:sz w:val="24"/>
          <w:szCs w:val="24"/>
        </w:rPr>
        <w:t xml:space="preserve">da </w:t>
      </w:r>
      <w:r w:rsidRPr="00037DC3">
        <w:rPr>
          <w:rFonts w:ascii="Times New Roman" w:hAnsi="Times New Roman" w:cs="Times New Roman"/>
          <w:sz w:val="24"/>
          <w:szCs w:val="24"/>
        </w:rPr>
        <w:t xml:space="preserve">entidade gerenciadora, </w:t>
      </w:r>
      <w:r w:rsidR="001262A7" w:rsidRPr="00037DC3">
        <w:rPr>
          <w:rFonts w:ascii="Times New Roman" w:hAnsi="Times New Roman" w:cs="Times New Roman"/>
          <w:sz w:val="24"/>
          <w:szCs w:val="24"/>
        </w:rPr>
        <w:t>garantidos os princípios d</w:t>
      </w:r>
      <w:r w:rsidRPr="00037DC3">
        <w:rPr>
          <w:rFonts w:ascii="Times New Roman" w:hAnsi="Times New Roman" w:cs="Times New Roman"/>
          <w:sz w:val="24"/>
          <w:szCs w:val="24"/>
        </w:rPr>
        <w:t xml:space="preserve">o contraditório e </w:t>
      </w:r>
      <w:r w:rsidR="001262A7" w:rsidRPr="00037DC3">
        <w:rPr>
          <w:rFonts w:ascii="Times New Roman" w:hAnsi="Times New Roman" w:cs="Times New Roman"/>
          <w:sz w:val="24"/>
          <w:szCs w:val="24"/>
        </w:rPr>
        <w:t>d</w:t>
      </w:r>
      <w:r w:rsidRPr="00037DC3">
        <w:rPr>
          <w:rFonts w:ascii="Times New Roman" w:hAnsi="Times New Roman" w:cs="Times New Roman"/>
          <w:sz w:val="24"/>
          <w:szCs w:val="24"/>
        </w:rPr>
        <w:t>a ampla defesa.</w:t>
      </w:r>
    </w:p>
    <w:p w14:paraId="366FECAB" w14:textId="0F0DD910" w:rsidR="001262A7" w:rsidRPr="00037DC3" w:rsidRDefault="0006159B" w:rsidP="008C2089">
      <w:pPr>
        <w:pStyle w:val="Nivel2"/>
        <w:spacing w:line="240" w:lineRule="auto"/>
        <w:ind w:left="567" w:right="-992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Na hipótese de cancelamento do registro do fornecedor, o órgão ou a entidade gerenciadora poderá convocar os licitantes que compõem o cadastro de reserva, observada a ordem de classificação.</w:t>
      </w:r>
    </w:p>
    <w:p w14:paraId="3F411FDB" w14:textId="44A7A05D" w:rsidR="009C5E2C" w:rsidRPr="00037DC3" w:rsidRDefault="009C5E2C" w:rsidP="008C2089">
      <w:pPr>
        <w:pStyle w:val="Nivel2"/>
        <w:spacing w:line="240" w:lineRule="auto"/>
        <w:ind w:left="567" w:right="-850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 xml:space="preserve">O cancelamento dos preços registrados poderá </w:t>
      </w:r>
      <w:r w:rsidR="0006159B" w:rsidRPr="00037DC3">
        <w:rPr>
          <w:rFonts w:ascii="Times New Roman" w:hAnsi="Times New Roman" w:cs="Times New Roman"/>
          <w:sz w:val="24"/>
          <w:szCs w:val="24"/>
        </w:rPr>
        <w:t>ser realizado pelo gerenciador</w:t>
      </w:r>
      <w:r w:rsidRPr="00037DC3">
        <w:rPr>
          <w:rFonts w:ascii="Times New Roman" w:hAnsi="Times New Roman" w:cs="Times New Roman"/>
          <w:sz w:val="24"/>
          <w:szCs w:val="24"/>
        </w:rPr>
        <w:t>, em determinada ata de registro de preços, total ou parcialmente,</w:t>
      </w:r>
      <w:r w:rsidR="00D14105" w:rsidRPr="00037DC3">
        <w:rPr>
          <w:rFonts w:ascii="Times New Roman" w:hAnsi="Times New Roman" w:cs="Times New Roman"/>
          <w:sz w:val="24"/>
          <w:szCs w:val="24"/>
        </w:rPr>
        <w:t xml:space="preserve"> nas seguintes hipóteses</w:t>
      </w:r>
      <w:r w:rsidRPr="00037DC3">
        <w:rPr>
          <w:rFonts w:ascii="Times New Roman" w:hAnsi="Times New Roman" w:cs="Times New Roman"/>
          <w:sz w:val="24"/>
          <w:szCs w:val="24"/>
        </w:rPr>
        <w:t>, desde que devidamente comprovad</w:t>
      </w:r>
      <w:r w:rsidR="00D14105" w:rsidRPr="00037DC3">
        <w:rPr>
          <w:rFonts w:ascii="Times New Roman" w:hAnsi="Times New Roman" w:cs="Times New Roman"/>
          <w:sz w:val="24"/>
          <w:szCs w:val="24"/>
        </w:rPr>
        <w:t>a</w:t>
      </w:r>
      <w:r w:rsidRPr="00037DC3">
        <w:rPr>
          <w:rFonts w:ascii="Times New Roman" w:hAnsi="Times New Roman" w:cs="Times New Roman"/>
          <w:sz w:val="24"/>
          <w:szCs w:val="24"/>
        </w:rPr>
        <w:t>s e justificad</w:t>
      </w:r>
      <w:r w:rsidR="00D14105" w:rsidRPr="00037DC3">
        <w:rPr>
          <w:rFonts w:ascii="Times New Roman" w:hAnsi="Times New Roman" w:cs="Times New Roman"/>
          <w:sz w:val="24"/>
          <w:szCs w:val="24"/>
        </w:rPr>
        <w:t>a</w:t>
      </w:r>
      <w:r w:rsidRPr="00037DC3">
        <w:rPr>
          <w:rFonts w:ascii="Times New Roman" w:hAnsi="Times New Roman" w:cs="Times New Roman"/>
          <w:sz w:val="24"/>
          <w:szCs w:val="24"/>
        </w:rPr>
        <w:t>s:</w:t>
      </w:r>
      <w:bookmarkStart w:id="13" w:name="cancelamento_da_ata"/>
      <w:bookmarkEnd w:id="13"/>
      <w:r w:rsidRPr="00037D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FF1EB" w14:textId="5F27BD47" w:rsidR="009C5E2C" w:rsidRPr="00037DC3" w:rsidRDefault="00133C51" w:rsidP="008C2089">
      <w:pPr>
        <w:pStyle w:val="Nvel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P</w:t>
      </w:r>
      <w:r w:rsidR="009C5E2C" w:rsidRPr="00037DC3">
        <w:rPr>
          <w:rFonts w:ascii="Times New Roman" w:hAnsi="Times New Roman" w:cs="Times New Roman"/>
          <w:sz w:val="24"/>
          <w:szCs w:val="24"/>
        </w:rPr>
        <w:t>or razão de interesse público;</w:t>
      </w:r>
    </w:p>
    <w:p w14:paraId="776C5DC4" w14:textId="02DD59A7" w:rsidR="00ED3176" w:rsidRPr="00037DC3" w:rsidRDefault="00133C51" w:rsidP="008C2089">
      <w:pPr>
        <w:pStyle w:val="Nvel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037DC3">
        <w:rPr>
          <w:rFonts w:ascii="Times New Roman" w:hAnsi="Times New Roman" w:cs="Times New Roman"/>
          <w:sz w:val="24"/>
          <w:szCs w:val="24"/>
        </w:rPr>
        <w:t>A</w:t>
      </w:r>
      <w:r w:rsidR="009C5E2C" w:rsidRPr="00037DC3">
        <w:rPr>
          <w:rFonts w:ascii="Times New Roman" w:hAnsi="Times New Roman" w:cs="Times New Roman"/>
          <w:sz w:val="24"/>
          <w:szCs w:val="24"/>
        </w:rPr>
        <w:t xml:space="preserve"> pedido</w:t>
      </w:r>
      <w:proofErr w:type="gramEnd"/>
      <w:r w:rsidR="009C5E2C" w:rsidRPr="00037DC3">
        <w:rPr>
          <w:rFonts w:ascii="Times New Roman" w:hAnsi="Times New Roman" w:cs="Times New Roman"/>
          <w:sz w:val="24"/>
          <w:szCs w:val="24"/>
        </w:rPr>
        <w:t xml:space="preserve"> do fornecedor, decorrente de caso fortuito ou força maior</w:t>
      </w:r>
      <w:r w:rsidR="00ED3176" w:rsidRPr="00037DC3">
        <w:rPr>
          <w:rFonts w:ascii="Times New Roman" w:hAnsi="Times New Roman" w:cs="Times New Roman"/>
          <w:sz w:val="24"/>
          <w:szCs w:val="24"/>
        </w:rPr>
        <w:t>; ou</w:t>
      </w:r>
    </w:p>
    <w:p w14:paraId="3A2062EA" w14:textId="213C4321" w:rsidR="009C5E2C" w:rsidRPr="00037DC3" w:rsidRDefault="00133C51" w:rsidP="007F1B40">
      <w:pPr>
        <w:pStyle w:val="Nvel3"/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ED3176" w:rsidRPr="00037DC3">
        <w:rPr>
          <w:rFonts w:ascii="Times New Roman" w:hAnsi="Times New Roman" w:cs="Times New Roman"/>
          <w:sz w:val="24"/>
          <w:szCs w:val="24"/>
        </w:rPr>
        <w:t xml:space="preserve">e não houver êxito nas negociações, </w:t>
      </w:r>
      <w:r w:rsidR="00821F71" w:rsidRPr="00037DC3">
        <w:rPr>
          <w:rFonts w:ascii="Times New Roman" w:hAnsi="Times New Roman" w:cs="Times New Roman"/>
          <w:sz w:val="24"/>
          <w:szCs w:val="24"/>
        </w:rPr>
        <w:t xml:space="preserve">nas hipóteses em que o preço de mercado tornar-se superior ou inferior ao preço registrado, </w:t>
      </w:r>
      <w:r w:rsidR="00ED3176" w:rsidRPr="00037DC3">
        <w:rPr>
          <w:rFonts w:ascii="Times New Roman" w:hAnsi="Times New Roman" w:cs="Times New Roman"/>
          <w:sz w:val="24"/>
          <w:szCs w:val="24"/>
        </w:rPr>
        <w:t xml:space="preserve">nos termos </w:t>
      </w:r>
      <w:proofErr w:type="gramStart"/>
      <w:r w:rsidR="00ED3176" w:rsidRPr="00037DC3">
        <w:rPr>
          <w:rFonts w:ascii="Times New Roman" w:hAnsi="Times New Roman" w:cs="Times New Roman"/>
          <w:sz w:val="24"/>
          <w:szCs w:val="24"/>
        </w:rPr>
        <w:t>do</w:t>
      </w:r>
      <w:r w:rsidR="00AF2BFF" w:rsidRPr="00037DC3">
        <w:rPr>
          <w:rFonts w:ascii="Times New Roman" w:hAnsi="Times New Roman" w:cs="Times New Roman"/>
          <w:sz w:val="24"/>
          <w:szCs w:val="24"/>
        </w:rPr>
        <w:t xml:space="preserve"> artigos 26</w:t>
      </w:r>
      <w:proofErr w:type="gramEnd"/>
      <w:r w:rsidR="00AF2BFF" w:rsidRPr="00037DC3">
        <w:rPr>
          <w:rFonts w:ascii="Times New Roman" w:hAnsi="Times New Roman" w:cs="Times New Roman"/>
          <w:sz w:val="24"/>
          <w:szCs w:val="24"/>
        </w:rPr>
        <w:t xml:space="preserve">, § 3º e </w:t>
      </w:r>
      <w:r w:rsidR="00821F71" w:rsidRPr="00037DC3">
        <w:rPr>
          <w:rFonts w:ascii="Times New Roman" w:hAnsi="Times New Roman" w:cs="Times New Roman"/>
          <w:sz w:val="24"/>
          <w:szCs w:val="24"/>
        </w:rPr>
        <w:t xml:space="preserve"> </w:t>
      </w:r>
      <w:r w:rsidR="00AF2BFF" w:rsidRPr="00037DC3">
        <w:rPr>
          <w:rFonts w:ascii="Times New Roman" w:hAnsi="Times New Roman" w:cs="Times New Roman"/>
          <w:sz w:val="24"/>
          <w:szCs w:val="24"/>
        </w:rPr>
        <w:t xml:space="preserve">27, § 4º, ambos do Decreto nº 11.462, de 2023. </w:t>
      </w:r>
    </w:p>
    <w:p w14:paraId="4C26F493" w14:textId="3F2BAC78" w:rsidR="00122461" w:rsidRPr="00037DC3" w:rsidRDefault="00122461" w:rsidP="008C2089">
      <w:pPr>
        <w:pStyle w:val="Nivel0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DAS PENALIDADES</w:t>
      </w:r>
    </w:p>
    <w:p w14:paraId="0D8190C9" w14:textId="260D63CF" w:rsidR="00122461" w:rsidRPr="00037DC3" w:rsidRDefault="00122461" w:rsidP="008C2089">
      <w:pPr>
        <w:pStyle w:val="Nivel2"/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 xml:space="preserve">O descumprimento da Ata de Registro de Preços ensejará aplicação das penalidades estabelecidas no </w:t>
      </w:r>
      <w:r w:rsidR="00954341" w:rsidRPr="00037DC3">
        <w:rPr>
          <w:rFonts w:ascii="Times New Roman" w:hAnsi="Times New Roman" w:cs="Times New Roman"/>
          <w:sz w:val="24"/>
          <w:szCs w:val="24"/>
        </w:rPr>
        <w:t>e</w:t>
      </w:r>
      <w:r w:rsidRPr="00037DC3">
        <w:rPr>
          <w:rFonts w:ascii="Times New Roman" w:hAnsi="Times New Roman" w:cs="Times New Roman"/>
          <w:sz w:val="24"/>
          <w:szCs w:val="24"/>
        </w:rPr>
        <w:t>dital.</w:t>
      </w:r>
    </w:p>
    <w:p w14:paraId="5307FC3C" w14:textId="3BABEBC8" w:rsidR="001F6040" w:rsidRPr="00037DC3" w:rsidRDefault="001F6040" w:rsidP="008C2089">
      <w:pPr>
        <w:pStyle w:val="Nvel3"/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 xml:space="preserve">As sanções também se aplicam aos integrantes do cadastro de reserva </w:t>
      </w:r>
      <w:r w:rsidR="00F014F0" w:rsidRPr="00037DC3">
        <w:rPr>
          <w:rFonts w:ascii="Times New Roman" w:hAnsi="Times New Roman" w:cs="Times New Roman"/>
          <w:sz w:val="24"/>
          <w:szCs w:val="24"/>
        </w:rPr>
        <w:t>no</w:t>
      </w:r>
      <w:r w:rsidRPr="00037DC3">
        <w:rPr>
          <w:rFonts w:ascii="Times New Roman" w:hAnsi="Times New Roman" w:cs="Times New Roman"/>
          <w:sz w:val="24"/>
          <w:szCs w:val="24"/>
        </w:rPr>
        <w:t xml:space="preserve"> registro de preços que, convocados, não honrarem o compromisso assumido injustificadamente</w:t>
      </w:r>
      <w:r w:rsidR="00382C74" w:rsidRPr="00037DC3">
        <w:rPr>
          <w:rFonts w:ascii="Times New Roman" w:hAnsi="Times New Roman" w:cs="Times New Roman"/>
          <w:sz w:val="24"/>
          <w:szCs w:val="24"/>
        </w:rPr>
        <w:t xml:space="preserve"> após terem assinado a ata</w:t>
      </w:r>
      <w:r w:rsidRPr="00037D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9C1948" w14:textId="7C353E86" w:rsidR="00122461" w:rsidRPr="00037DC3" w:rsidRDefault="00122461" w:rsidP="008C2089">
      <w:pPr>
        <w:pStyle w:val="Nivel2"/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É da competência do gerenciador a aplicação das penalidades decorrentes do descumprimento do pactuado nesta ata de registro de preço</w:t>
      </w:r>
      <w:r w:rsidR="003E4109" w:rsidRPr="00037DC3">
        <w:rPr>
          <w:rFonts w:ascii="Times New Roman" w:hAnsi="Times New Roman" w:cs="Times New Roman"/>
          <w:sz w:val="24"/>
          <w:szCs w:val="24"/>
        </w:rPr>
        <w:t xml:space="preserve"> (art. 7º</w:t>
      </w:r>
      <w:r w:rsidR="00D82B47" w:rsidRPr="00037DC3">
        <w:rPr>
          <w:rFonts w:ascii="Times New Roman" w:hAnsi="Times New Roman" w:cs="Times New Roman"/>
          <w:sz w:val="24"/>
          <w:szCs w:val="24"/>
        </w:rPr>
        <w:t>, inc. XIV</w:t>
      </w:r>
      <w:r w:rsidR="00C44D47" w:rsidRPr="00037DC3">
        <w:rPr>
          <w:rFonts w:ascii="Times New Roman" w:hAnsi="Times New Roman" w:cs="Times New Roman"/>
          <w:sz w:val="24"/>
          <w:szCs w:val="24"/>
        </w:rPr>
        <w:t>,</w:t>
      </w:r>
      <w:r w:rsidR="003E4109" w:rsidRPr="00037DC3">
        <w:rPr>
          <w:rFonts w:ascii="Times New Roman" w:hAnsi="Times New Roman" w:cs="Times New Roman"/>
          <w:sz w:val="24"/>
          <w:szCs w:val="24"/>
        </w:rPr>
        <w:t xml:space="preserve"> do Decreto nº </w:t>
      </w:r>
      <w:r w:rsidR="00C44D47" w:rsidRPr="00037DC3">
        <w:rPr>
          <w:rFonts w:ascii="Times New Roman" w:hAnsi="Times New Roman" w:cs="Times New Roman"/>
          <w:sz w:val="24"/>
          <w:szCs w:val="24"/>
        </w:rPr>
        <w:t xml:space="preserve">11.462, de </w:t>
      </w:r>
      <w:r w:rsidR="003E4109" w:rsidRPr="00037DC3">
        <w:rPr>
          <w:rFonts w:ascii="Times New Roman" w:hAnsi="Times New Roman" w:cs="Times New Roman"/>
          <w:sz w:val="24"/>
          <w:szCs w:val="24"/>
        </w:rPr>
        <w:t>2023)</w:t>
      </w:r>
      <w:r w:rsidRPr="00037DC3">
        <w:rPr>
          <w:rFonts w:ascii="Times New Roman" w:hAnsi="Times New Roman" w:cs="Times New Roman"/>
          <w:sz w:val="24"/>
          <w:szCs w:val="24"/>
        </w:rPr>
        <w:t>, exceto nas hipóteses em que o descumprimento disser respeito às contratações dos órgãos</w:t>
      </w:r>
      <w:r w:rsidR="009B6143" w:rsidRPr="00037DC3">
        <w:rPr>
          <w:rFonts w:ascii="Times New Roman" w:hAnsi="Times New Roman" w:cs="Times New Roman"/>
          <w:sz w:val="24"/>
          <w:szCs w:val="24"/>
        </w:rPr>
        <w:t xml:space="preserve"> ou entidade</w:t>
      </w:r>
      <w:r w:rsidRPr="00037DC3">
        <w:rPr>
          <w:rFonts w:ascii="Times New Roman" w:hAnsi="Times New Roman" w:cs="Times New Roman"/>
          <w:sz w:val="24"/>
          <w:szCs w:val="24"/>
        </w:rPr>
        <w:t xml:space="preserve"> participante, caso no qual caberá ao respectivo órgão participante </w:t>
      </w:r>
      <w:proofErr w:type="gramStart"/>
      <w:r w:rsidRPr="00037DC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37DC3">
        <w:rPr>
          <w:rFonts w:ascii="Times New Roman" w:hAnsi="Times New Roman" w:cs="Times New Roman"/>
          <w:sz w:val="24"/>
          <w:szCs w:val="24"/>
        </w:rPr>
        <w:t xml:space="preserve"> aplicação da penalidade (art. </w:t>
      </w:r>
      <w:r w:rsidR="003E4109" w:rsidRPr="00037DC3">
        <w:rPr>
          <w:rFonts w:ascii="Times New Roman" w:hAnsi="Times New Roman" w:cs="Times New Roman"/>
          <w:sz w:val="24"/>
          <w:szCs w:val="24"/>
        </w:rPr>
        <w:t>8</w:t>
      </w:r>
      <w:r w:rsidRPr="00037DC3">
        <w:rPr>
          <w:rFonts w:ascii="Times New Roman" w:hAnsi="Times New Roman" w:cs="Times New Roman"/>
          <w:sz w:val="24"/>
          <w:szCs w:val="24"/>
        </w:rPr>
        <w:t xml:space="preserve">º, </w:t>
      </w:r>
      <w:r w:rsidR="00EF3DA5" w:rsidRPr="00037DC3">
        <w:rPr>
          <w:rFonts w:ascii="Times New Roman" w:hAnsi="Times New Roman" w:cs="Times New Roman"/>
          <w:sz w:val="24"/>
          <w:szCs w:val="24"/>
        </w:rPr>
        <w:t xml:space="preserve">inc. </w:t>
      </w:r>
      <w:r w:rsidR="003E4109" w:rsidRPr="00037DC3">
        <w:rPr>
          <w:rFonts w:ascii="Times New Roman" w:hAnsi="Times New Roman" w:cs="Times New Roman"/>
          <w:sz w:val="24"/>
          <w:szCs w:val="24"/>
        </w:rPr>
        <w:t>IX</w:t>
      </w:r>
      <w:r w:rsidRPr="00037DC3">
        <w:rPr>
          <w:rFonts w:ascii="Times New Roman" w:hAnsi="Times New Roman" w:cs="Times New Roman"/>
          <w:sz w:val="24"/>
          <w:szCs w:val="24"/>
        </w:rPr>
        <w:t xml:space="preserve">, do Decreto nº </w:t>
      </w:r>
      <w:r w:rsidR="00391422" w:rsidRPr="00037DC3">
        <w:rPr>
          <w:rFonts w:ascii="Times New Roman" w:hAnsi="Times New Roman" w:cs="Times New Roman"/>
          <w:sz w:val="24"/>
          <w:szCs w:val="24"/>
        </w:rPr>
        <w:t xml:space="preserve">11.462, de </w:t>
      </w:r>
      <w:r w:rsidR="003E4109" w:rsidRPr="00037DC3">
        <w:rPr>
          <w:rFonts w:ascii="Times New Roman" w:hAnsi="Times New Roman" w:cs="Times New Roman"/>
          <w:sz w:val="24"/>
          <w:szCs w:val="24"/>
        </w:rPr>
        <w:t>2023</w:t>
      </w:r>
      <w:r w:rsidRPr="00037DC3">
        <w:rPr>
          <w:rFonts w:ascii="Times New Roman" w:hAnsi="Times New Roman" w:cs="Times New Roman"/>
          <w:sz w:val="24"/>
          <w:szCs w:val="24"/>
        </w:rPr>
        <w:t>).</w:t>
      </w:r>
    </w:p>
    <w:p w14:paraId="0582A3B8" w14:textId="4AD073EF" w:rsidR="00122461" w:rsidRPr="00037DC3" w:rsidRDefault="00122461" w:rsidP="008C2089">
      <w:pPr>
        <w:pStyle w:val="Nivel2"/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O órgão</w:t>
      </w:r>
      <w:r w:rsidR="009B6143" w:rsidRPr="00037DC3">
        <w:rPr>
          <w:rFonts w:ascii="Times New Roman" w:hAnsi="Times New Roman" w:cs="Times New Roman"/>
          <w:sz w:val="24"/>
          <w:szCs w:val="24"/>
        </w:rPr>
        <w:t xml:space="preserve"> ou entidade</w:t>
      </w:r>
      <w:r w:rsidRPr="00037DC3">
        <w:rPr>
          <w:rFonts w:ascii="Times New Roman" w:hAnsi="Times New Roman" w:cs="Times New Roman"/>
          <w:sz w:val="24"/>
          <w:szCs w:val="24"/>
        </w:rPr>
        <w:t xml:space="preserve"> participante deverá comunicar ao órgão gerenciador qualquer das ocorrências previstas no </w:t>
      </w:r>
      <w:r w:rsidR="003E4109" w:rsidRPr="00037DC3">
        <w:rPr>
          <w:rFonts w:ascii="Times New Roman" w:hAnsi="Times New Roman" w:cs="Times New Roman"/>
          <w:sz w:val="24"/>
          <w:szCs w:val="24"/>
        </w:rPr>
        <w:t xml:space="preserve">item </w:t>
      </w:r>
      <w:r w:rsidR="006E1828" w:rsidRPr="00037DC3">
        <w:rPr>
          <w:rFonts w:ascii="Times New Roman" w:hAnsi="Times New Roman" w:cs="Times New Roman"/>
          <w:sz w:val="24"/>
          <w:szCs w:val="24"/>
        </w:rPr>
        <w:t>9</w:t>
      </w:r>
      <w:r w:rsidR="003E4109" w:rsidRPr="00037DC3">
        <w:rPr>
          <w:rFonts w:ascii="Times New Roman" w:hAnsi="Times New Roman" w:cs="Times New Roman"/>
          <w:sz w:val="24"/>
          <w:szCs w:val="24"/>
        </w:rPr>
        <w:t>.1</w:t>
      </w:r>
      <w:r w:rsidRPr="00037DC3">
        <w:rPr>
          <w:rFonts w:ascii="Times New Roman" w:hAnsi="Times New Roman" w:cs="Times New Roman"/>
          <w:sz w:val="24"/>
          <w:szCs w:val="24"/>
        </w:rPr>
        <w:t>, dada a necessidade de instauração de procedimento para cancelamento do registro do fornecedor.</w:t>
      </w:r>
    </w:p>
    <w:p w14:paraId="6D51B60A" w14:textId="37C62951" w:rsidR="001D7029" w:rsidRPr="00037DC3" w:rsidRDefault="001D7029" w:rsidP="008C2089">
      <w:pPr>
        <w:pStyle w:val="Nivel01"/>
        <w:spacing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ADEQUAÇÃO ORÇAMENTÁRIA</w:t>
      </w:r>
      <w:r w:rsidR="00085F03" w:rsidRPr="00037DC3">
        <w:rPr>
          <w:rFonts w:ascii="Times New Roman" w:hAnsi="Times New Roman" w:cs="Times New Roman"/>
          <w:sz w:val="24"/>
          <w:szCs w:val="24"/>
        </w:rPr>
        <w:t xml:space="preserve"> E PAGAMENTOS</w:t>
      </w:r>
    </w:p>
    <w:p w14:paraId="24E97A65" w14:textId="14913EBB" w:rsidR="00A3534A" w:rsidRPr="00037DC3" w:rsidRDefault="00AD7DB4" w:rsidP="008C2089">
      <w:pPr>
        <w:ind w:left="-284"/>
        <w:jc w:val="both"/>
        <w:rPr>
          <w:rFonts w:ascii="Times New Roman" w:eastAsia="Arial" w:hAnsi="Times New Roman" w:cs="Times New Roman"/>
          <w:shd w:val="clear" w:color="auto" w:fill="FFFFFF"/>
        </w:rPr>
      </w:pPr>
      <w:r w:rsidRPr="00037DC3">
        <w:rPr>
          <w:rFonts w:ascii="Times New Roman" w:hAnsi="Times New Roman" w:cs="Times New Roman"/>
        </w:rPr>
        <w:t xml:space="preserve">9.1 </w:t>
      </w:r>
      <w:r w:rsidR="001D7029" w:rsidRPr="00037DC3">
        <w:rPr>
          <w:rFonts w:ascii="Times New Roman" w:hAnsi="Times New Roman" w:cs="Times New Roman"/>
        </w:rPr>
        <w:t xml:space="preserve">As despesas decorrentes </w:t>
      </w:r>
      <w:proofErr w:type="gramStart"/>
      <w:r w:rsidR="001D7029" w:rsidRPr="00037DC3">
        <w:rPr>
          <w:rFonts w:ascii="Times New Roman" w:hAnsi="Times New Roman" w:cs="Times New Roman"/>
        </w:rPr>
        <w:t>da presente</w:t>
      </w:r>
      <w:proofErr w:type="gramEnd"/>
      <w:r w:rsidR="001D7029" w:rsidRPr="00037DC3">
        <w:rPr>
          <w:rFonts w:ascii="Times New Roman" w:hAnsi="Times New Roman" w:cs="Times New Roman"/>
        </w:rPr>
        <w:t xml:space="preserve"> contratação correrão por</w:t>
      </w:r>
      <w:r w:rsidR="001D7029" w:rsidRPr="00037DC3">
        <w:rPr>
          <w:rFonts w:ascii="Times New Roman" w:hAnsi="Times New Roman" w:cs="Times New Roman"/>
          <w:spacing w:val="40"/>
        </w:rPr>
        <w:t xml:space="preserve"> </w:t>
      </w:r>
      <w:r w:rsidR="001D7029" w:rsidRPr="00037DC3">
        <w:rPr>
          <w:rFonts w:ascii="Times New Roman" w:hAnsi="Times New Roman" w:cs="Times New Roman"/>
        </w:rPr>
        <w:t>conta</w:t>
      </w:r>
      <w:r w:rsidR="001D7029" w:rsidRPr="00037DC3">
        <w:rPr>
          <w:rFonts w:ascii="Times New Roman" w:hAnsi="Times New Roman" w:cs="Times New Roman"/>
          <w:spacing w:val="40"/>
        </w:rPr>
        <w:t xml:space="preserve"> </w:t>
      </w:r>
      <w:r w:rsidR="001D7029" w:rsidRPr="00037DC3">
        <w:rPr>
          <w:rFonts w:ascii="Times New Roman" w:hAnsi="Times New Roman" w:cs="Times New Roman"/>
        </w:rPr>
        <w:t xml:space="preserve">da seguinte dotação orçamentaria:  </w:t>
      </w:r>
      <w:r w:rsidR="00A3534A" w:rsidRPr="00037DC3">
        <w:rPr>
          <w:rFonts w:ascii="Times New Roman" w:eastAsia="Arial" w:hAnsi="Times New Roman" w:cs="Times New Roman"/>
          <w:shd w:val="clear" w:color="auto" w:fill="FFFFFF"/>
        </w:rPr>
        <w:t xml:space="preserve">     </w:t>
      </w:r>
    </w:p>
    <w:p w14:paraId="10863A2D" w14:textId="40D58DAC" w:rsidR="00C901E4" w:rsidRPr="00037DC3" w:rsidRDefault="001F3268" w:rsidP="008C2089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3.3.90.30.00.2.10.01.15.122.0003.2.0051</w:t>
      </w:r>
    </w:p>
    <w:p w14:paraId="79068DB0" w14:textId="32D608D7" w:rsidR="00085F03" w:rsidRPr="00037DC3" w:rsidRDefault="00E639CE" w:rsidP="008C2089">
      <w:pPr>
        <w:pStyle w:val="Nivel2"/>
        <w:numPr>
          <w:ilvl w:val="0"/>
          <w:numId w:val="0"/>
        </w:numPr>
        <w:autoSpaceDE/>
        <w:autoSpaceDN/>
        <w:adjustRightInd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7DC3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085F03" w:rsidRPr="00037DC3">
        <w:rPr>
          <w:rFonts w:ascii="Times New Roman" w:hAnsi="Times New Roman" w:cs="Times New Roman"/>
          <w:b/>
          <w:sz w:val="24"/>
          <w:szCs w:val="24"/>
        </w:rPr>
        <w:t>Prazo de pagamento</w:t>
      </w:r>
    </w:p>
    <w:p w14:paraId="5BE7198D" w14:textId="492E5EAA" w:rsidR="00085F03" w:rsidRPr="00037DC3" w:rsidRDefault="00AD7DB4" w:rsidP="008C2089">
      <w:pPr>
        <w:pStyle w:val="Nivel2"/>
        <w:numPr>
          <w:ilvl w:val="0"/>
          <w:numId w:val="0"/>
        </w:num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 xml:space="preserve">10.1. </w:t>
      </w:r>
      <w:r w:rsidR="00085F03" w:rsidRPr="00037DC3">
        <w:rPr>
          <w:rFonts w:ascii="Times New Roman" w:hAnsi="Times New Roman" w:cs="Times New Roman"/>
          <w:sz w:val="24"/>
          <w:szCs w:val="24"/>
        </w:rPr>
        <w:t xml:space="preserve">O pagamento será efetuado no prazo de até </w:t>
      </w:r>
      <w:r w:rsidR="008C13E7" w:rsidRPr="00037DC3">
        <w:rPr>
          <w:rFonts w:ascii="Times New Roman" w:hAnsi="Times New Roman" w:cs="Times New Roman"/>
          <w:sz w:val="24"/>
          <w:szCs w:val="24"/>
        </w:rPr>
        <w:t>30 (trinta) dias após</w:t>
      </w:r>
      <w:r w:rsidR="00EB3AF5" w:rsidRPr="00037DC3">
        <w:rPr>
          <w:rFonts w:ascii="Times New Roman" w:hAnsi="Times New Roman" w:cs="Times New Roman"/>
          <w:sz w:val="24"/>
          <w:szCs w:val="24"/>
        </w:rPr>
        <w:t xml:space="preserve"> a </w:t>
      </w:r>
      <w:r w:rsidR="00EA743B" w:rsidRPr="00037DC3">
        <w:rPr>
          <w:rFonts w:ascii="Times New Roman" w:hAnsi="Times New Roman" w:cs="Times New Roman"/>
          <w:sz w:val="24"/>
          <w:szCs w:val="24"/>
        </w:rPr>
        <w:t>entrega</w:t>
      </w:r>
      <w:r w:rsidR="008C13E7" w:rsidRPr="00037D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CC1A7A" w14:textId="2E484461" w:rsidR="00085F03" w:rsidRPr="00037DC3" w:rsidRDefault="00AD7DB4" w:rsidP="008C2089">
      <w:pPr>
        <w:pStyle w:val="Nivel2"/>
        <w:numPr>
          <w:ilvl w:val="0"/>
          <w:numId w:val="0"/>
        </w:numPr>
        <w:spacing w:line="240" w:lineRule="auto"/>
        <w:ind w:left="-284"/>
        <w:rPr>
          <w:rFonts w:ascii="Times New Roman" w:hAnsi="Times New Roman" w:cs="Times New Roman"/>
          <w:sz w:val="24"/>
          <w:szCs w:val="24"/>
          <w:lang w:eastAsia="en-US"/>
        </w:rPr>
      </w:pPr>
      <w:r w:rsidRPr="00037DC3">
        <w:rPr>
          <w:rFonts w:ascii="Times New Roman" w:hAnsi="Times New Roman" w:cs="Times New Roman"/>
          <w:sz w:val="24"/>
          <w:szCs w:val="24"/>
          <w:lang w:eastAsia="en-US"/>
        </w:rPr>
        <w:t xml:space="preserve">10.2. </w:t>
      </w:r>
      <w:r w:rsidR="00085F03" w:rsidRPr="00037DC3">
        <w:rPr>
          <w:rFonts w:ascii="Times New Roman" w:hAnsi="Times New Roman" w:cs="Times New Roman"/>
          <w:sz w:val="24"/>
          <w:szCs w:val="24"/>
          <w:lang w:eastAsia="en-US"/>
        </w:rPr>
        <w:t xml:space="preserve">O pagamento será realizado por meio de ordem bancária, para crédito em banco, agência e conta </w:t>
      </w:r>
      <w:proofErr w:type="gramStart"/>
      <w:r w:rsidR="00085F03" w:rsidRPr="00037DC3">
        <w:rPr>
          <w:rFonts w:ascii="Times New Roman" w:hAnsi="Times New Roman" w:cs="Times New Roman"/>
          <w:sz w:val="24"/>
          <w:szCs w:val="24"/>
          <w:lang w:eastAsia="en-US"/>
        </w:rPr>
        <w:t>corrente indicados pelo contratado</w:t>
      </w:r>
      <w:proofErr w:type="gramEnd"/>
      <w:r w:rsidR="00085F03" w:rsidRPr="00037DC3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0209581" w14:textId="2C95638B" w:rsidR="00085F03" w:rsidRPr="00037DC3" w:rsidRDefault="00AD7DB4" w:rsidP="008C2089">
      <w:pPr>
        <w:pStyle w:val="Nivel2"/>
        <w:numPr>
          <w:ilvl w:val="0"/>
          <w:numId w:val="0"/>
        </w:numPr>
        <w:spacing w:line="240" w:lineRule="auto"/>
        <w:ind w:left="-284"/>
        <w:rPr>
          <w:rFonts w:ascii="Times New Roman" w:hAnsi="Times New Roman" w:cs="Times New Roman"/>
          <w:sz w:val="24"/>
          <w:szCs w:val="24"/>
          <w:lang w:eastAsia="en-US"/>
        </w:rPr>
      </w:pPr>
      <w:r w:rsidRPr="00037DC3">
        <w:rPr>
          <w:rFonts w:ascii="Times New Roman" w:hAnsi="Times New Roman" w:cs="Times New Roman"/>
          <w:sz w:val="24"/>
          <w:szCs w:val="24"/>
          <w:lang w:eastAsia="en-US"/>
        </w:rPr>
        <w:t xml:space="preserve">10.3. </w:t>
      </w:r>
      <w:r w:rsidR="00085F03" w:rsidRPr="00037DC3">
        <w:rPr>
          <w:rFonts w:ascii="Times New Roman" w:hAnsi="Times New Roman" w:cs="Times New Roman"/>
          <w:sz w:val="24"/>
          <w:szCs w:val="24"/>
          <w:lang w:eastAsia="en-US"/>
        </w:rPr>
        <w:t>Será considerada data do pagamento o dia em que constar como emitida a ordem bancária para pagamento.</w:t>
      </w:r>
    </w:p>
    <w:p w14:paraId="2D14783D" w14:textId="65164C90" w:rsidR="00085F03" w:rsidRPr="00037DC3" w:rsidRDefault="00AD7DB4" w:rsidP="008C2089">
      <w:pPr>
        <w:pStyle w:val="Nivel2"/>
        <w:numPr>
          <w:ilvl w:val="0"/>
          <w:numId w:val="0"/>
        </w:numPr>
        <w:spacing w:line="240" w:lineRule="auto"/>
        <w:ind w:left="-284"/>
        <w:rPr>
          <w:rFonts w:ascii="Times New Roman" w:hAnsi="Times New Roman" w:cs="Times New Roman"/>
          <w:sz w:val="24"/>
          <w:szCs w:val="24"/>
          <w:lang w:eastAsia="en-US"/>
        </w:rPr>
      </w:pPr>
      <w:r w:rsidRPr="00037DC3">
        <w:rPr>
          <w:rFonts w:ascii="Times New Roman" w:hAnsi="Times New Roman" w:cs="Times New Roman"/>
          <w:sz w:val="24"/>
          <w:szCs w:val="24"/>
          <w:lang w:eastAsia="en-US"/>
        </w:rPr>
        <w:t xml:space="preserve">10.4 </w:t>
      </w:r>
      <w:r w:rsidR="00085F03" w:rsidRPr="00037DC3">
        <w:rPr>
          <w:rFonts w:ascii="Times New Roman" w:hAnsi="Times New Roman" w:cs="Times New Roman"/>
          <w:sz w:val="24"/>
          <w:szCs w:val="24"/>
          <w:lang w:eastAsia="en-US"/>
        </w:rPr>
        <w:t>Quando do pagamento, será efetuada a retenção tributária prevista na legislação aplicável.</w:t>
      </w:r>
    </w:p>
    <w:p w14:paraId="0555981A" w14:textId="5B1F32D6" w:rsidR="00085F03" w:rsidRPr="00037DC3" w:rsidRDefault="00AD7DB4" w:rsidP="008C2089">
      <w:pPr>
        <w:pStyle w:val="Nivel3"/>
        <w:ind w:left="-284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037DC3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40.5 </w:t>
      </w:r>
      <w:r w:rsidR="00085F03" w:rsidRPr="00037DC3">
        <w:rPr>
          <w:rFonts w:ascii="Times New Roman" w:hAnsi="Times New Roman" w:cs="Times New Roman"/>
          <w:color w:val="auto"/>
          <w:sz w:val="24"/>
          <w:szCs w:val="24"/>
          <w:lang w:eastAsia="en-US"/>
        </w:rPr>
        <w:t>Independentemente do percentual de tributo inserido na planilha, quando houver, serão retidos na fonte, quando da realização do pagamento, os percentuais estabelecidos na legislação vigente.</w:t>
      </w:r>
    </w:p>
    <w:p w14:paraId="6B5A69DC" w14:textId="3EE119AC" w:rsidR="000D363E" w:rsidRPr="00037DC3" w:rsidRDefault="00AD7DB4" w:rsidP="008C2089">
      <w:pPr>
        <w:pStyle w:val="Nivel2"/>
        <w:numPr>
          <w:ilvl w:val="0"/>
          <w:numId w:val="0"/>
        </w:numPr>
        <w:spacing w:line="240" w:lineRule="auto"/>
        <w:ind w:left="-284"/>
        <w:rPr>
          <w:rFonts w:ascii="Times New Roman" w:hAnsi="Times New Roman" w:cs="Times New Roman"/>
          <w:sz w:val="24"/>
          <w:szCs w:val="24"/>
          <w:lang w:eastAsia="en-US"/>
        </w:rPr>
      </w:pPr>
      <w:r w:rsidRPr="00037DC3">
        <w:rPr>
          <w:rFonts w:ascii="Times New Roman" w:hAnsi="Times New Roman" w:cs="Times New Roman"/>
          <w:sz w:val="24"/>
          <w:szCs w:val="24"/>
          <w:lang w:eastAsia="en-US"/>
        </w:rPr>
        <w:t xml:space="preserve">10.6 </w:t>
      </w:r>
      <w:r w:rsidR="00085F03" w:rsidRPr="00037DC3">
        <w:rPr>
          <w:rFonts w:ascii="Times New Roman" w:hAnsi="Times New Roman" w:cs="Times New Roman"/>
          <w:sz w:val="24"/>
          <w:szCs w:val="24"/>
          <w:lang w:eastAsia="en-US"/>
        </w:rPr>
        <w:t xml:space="preserve">O contratado regularmente optante pelo Simples Nacional, nos termos da </w:t>
      </w:r>
      <w:hyperlink r:id="rId12">
        <w:r w:rsidR="00085F03" w:rsidRPr="00037DC3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eastAsia="en-US"/>
          </w:rPr>
          <w:t>Lei Complementar nº 123, de 2006</w:t>
        </w:r>
      </w:hyperlink>
      <w:r w:rsidR="00085F03" w:rsidRPr="00037DC3">
        <w:rPr>
          <w:rFonts w:ascii="Times New Roman" w:hAnsi="Times New Roman" w:cs="Times New Roman"/>
          <w:sz w:val="24"/>
          <w:szCs w:val="24"/>
          <w:lang w:eastAsia="en-US"/>
        </w:rPr>
        <w:t>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13E27865" w14:textId="777FCBBF" w:rsidR="00AD7DB4" w:rsidRPr="00037DC3" w:rsidRDefault="00AD7DB4" w:rsidP="008C2089">
      <w:pPr>
        <w:pStyle w:val="Nivel2"/>
        <w:numPr>
          <w:ilvl w:val="0"/>
          <w:numId w:val="0"/>
        </w:num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gramStart"/>
      <w:r w:rsidRPr="00037DC3">
        <w:rPr>
          <w:rFonts w:ascii="Times New Roman" w:hAnsi="Times New Roman" w:cs="Times New Roman"/>
          <w:sz w:val="24"/>
          <w:szCs w:val="24"/>
        </w:rPr>
        <w:t xml:space="preserve">10.7 </w:t>
      </w:r>
      <w:r w:rsidR="00085F03" w:rsidRPr="00037DC3">
        <w:rPr>
          <w:rFonts w:ascii="Times New Roman" w:hAnsi="Times New Roman" w:cs="Times New Roman"/>
          <w:sz w:val="24"/>
          <w:szCs w:val="24"/>
        </w:rPr>
        <w:t>Antecipação</w:t>
      </w:r>
      <w:proofErr w:type="gramEnd"/>
      <w:r w:rsidR="00085F03" w:rsidRPr="00037DC3">
        <w:rPr>
          <w:rFonts w:ascii="Times New Roman" w:hAnsi="Times New Roman" w:cs="Times New Roman"/>
          <w:sz w:val="24"/>
          <w:szCs w:val="24"/>
        </w:rPr>
        <w:t xml:space="preserve"> de pagamento: Não haverá antecipação de pagamento</w:t>
      </w:r>
      <w:bookmarkStart w:id="14" w:name="_Hlk162963480"/>
    </w:p>
    <w:p w14:paraId="79A17B6A" w14:textId="77777777" w:rsidR="00DB2424" w:rsidRPr="00037DC3" w:rsidRDefault="00AD7DB4" w:rsidP="008C2089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7DC3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D425EA" w:rsidRPr="00037DC3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1D017C" w:rsidRPr="00037DC3">
        <w:rPr>
          <w:rFonts w:ascii="Times New Roman" w:hAnsi="Times New Roman" w:cs="Times New Roman"/>
          <w:b/>
          <w:sz w:val="24"/>
          <w:szCs w:val="24"/>
        </w:rPr>
        <w:t>ENTREGA</w:t>
      </w:r>
      <w:r w:rsidR="0074633C" w:rsidRPr="00037DC3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End w:id="14"/>
    </w:p>
    <w:p w14:paraId="78222488" w14:textId="43089C20" w:rsidR="001D017C" w:rsidRPr="00037DC3" w:rsidRDefault="001D017C" w:rsidP="008C2089">
      <w:pPr>
        <w:pStyle w:val="Nivel2"/>
        <w:numPr>
          <w:ilvl w:val="0"/>
          <w:numId w:val="0"/>
        </w:numPr>
        <w:spacing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O objeto que eventualmente apresentar indícios de adulteração sujeitará a empresa responsável a responder por sanções administrativas, cíveis e criminais previstas na Lei Federal n° 14133/2021, com suas posteriores alterações.</w:t>
      </w:r>
    </w:p>
    <w:p w14:paraId="50E07AEE" w14:textId="77777777" w:rsidR="001D017C" w:rsidRPr="00037DC3" w:rsidRDefault="001D017C" w:rsidP="008C2089">
      <w:pPr>
        <w:pStyle w:val="Nivel01"/>
        <w:numPr>
          <w:ilvl w:val="0"/>
          <w:numId w:val="0"/>
        </w:numPr>
        <w:spacing w:line="240" w:lineRule="auto"/>
        <w:ind w:left="567" w:right="-992"/>
        <w:rPr>
          <w:rFonts w:ascii="Times New Roman" w:hAnsi="Times New Roman" w:cs="Times New Roman"/>
          <w:b w:val="0"/>
          <w:sz w:val="24"/>
          <w:szCs w:val="24"/>
        </w:rPr>
      </w:pPr>
      <w:r w:rsidRPr="00037DC3">
        <w:rPr>
          <w:rFonts w:ascii="Times New Roman" w:hAnsi="Times New Roman" w:cs="Times New Roman"/>
          <w:b w:val="0"/>
          <w:sz w:val="24"/>
          <w:szCs w:val="24"/>
        </w:rPr>
        <w:lastRenderedPageBreak/>
        <w:t>A entrega deverá ocorrerá de acordo com a ordem de fornecimento emitida pelo Chefe do Setor de Compras, sem nenhum custo para o Município de Dores do Turvo.</w:t>
      </w:r>
    </w:p>
    <w:p w14:paraId="4ED8CA50" w14:textId="77777777" w:rsidR="001D017C" w:rsidRPr="00037DC3" w:rsidRDefault="001D017C" w:rsidP="008C2089">
      <w:pPr>
        <w:pStyle w:val="Nivel01"/>
        <w:widowControl w:val="0"/>
        <w:numPr>
          <w:ilvl w:val="0"/>
          <w:numId w:val="0"/>
        </w:numPr>
        <w:autoSpaceDE w:val="0"/>
        <w:autoSpaceDN w:val="0"/>
        <w:spacing w:line="240" w:lineRule="auto"/>
        <w:ind w:left="567"/>
        <w:rPr>
          <w:rFonts w:ascii="Times New Roman" w:hAnsi="Times New Roman" w:cs="Times New Roman"/>
          <w:b w:val="0"/>
          <w:sz w:val="24"/>
          <w:szCs w:val="24"/>
        </w:rPr>
      </w:pPr>
      <w:r w:rsidRPr="00037DC3">
        <w:rPr>
          <w:rFonts w:ascii="Times New Roman" w:hAnsi="Times New Roman" w:cs="Times New Roman"/>
          <w:b w:val="0"/>
          <w:sz w:val="24"/>
          <w:szCs w:val="24"/>
        </w:rPr>
        <w:t>Despesas com alimentação, transporte e hospedagem para a entrega e reposição será por conta da empresa contratada.</w:t>
      </w:r>
    </w:p>
    <w:p w14:paraId="391F12C6" w14:textId="77777777" w:rsidR="005313D2" w:rsidRPr="00037DC3" w:rsidRDefault="005313D2" w:rsidP="008C2089">
      <w:pPr>
        <w:pStyle w:val="BodyText21"/>
        <w:snapToGrid/>
        <w:ind w:left="567" w:right="-850"/>
        <w:rPr>
          <w:szCs w:val="24"/>
        </w:rPr>
      </w:pPr>
      <w:r w:rsidRPr="00037DC3">
        <w:rPr>
          <w:szCs w:val="24"/>
        </w:rPr>
        <w:t xml:space="preserve">A Prefeitura Municipal </w:t>
      </w:r>
      <w:r w:rsidRPr="00037DC3">
        <w:rPr>
          <w:rStyle w:val="Forte"/>
          <w:b w:val="0"/>
          <w:szCs w:val="24"/>
        </w:rPr>
        <w:t>não dispõe de servidores para auxiliar no descarregamento dos veículos de entrega</w:t>
      </w:r>
      <w:r w:rsidRPr="00037DC3">
        <w:rPr>
          <w:szCs w:val="24"/>
        </w:rPr>
        <w:t>, sendo essa atividade de responsabilidade exclusiva da Contratada.</w:t>
      </w:r>
    </w:p>
    <w:p w14:paraId="07E2F82C" w14:textId="77777777" w:rsidR="005313D2" w:rsidRPr="00037DC3" w:rsidRDefault="005313D2" w:rsidP="008C2089">
      <w:pPr>
        <w:rPr>
          <w:rFonts w:ascii="Times New Roman" w:hAnsi="Times New Roman" w:cs="Times New Roman"/>
          <w:lang w:eastAsia="en-US"/>
        </w:rPr>
      </w:pPr>
    </w:p>
    <w:p w14:paraId="6DD62E56" w14:textId="77777777" w:rsidR="001D017C" w:rsidRPr="00037DC3" w:rsidRDefault="001D017C" w:rsidP="008C2089">
      <w:pPr>
        <w:pStyle w:val="BodyText21"/>
        <w:snapToGrid/>
        <w:ind w:left="567" w:right="-992"/>
        <w:rPr>
          <w:szCs w:val="24"/>
        </w:rPr>
      </w:pPr>
      <w:r w:rsidRPr="00037DC3">
        <w:rPr>
          <w:szCs w:val="24"/>
        </w:rPr>
        <w:t xml:space="preserve">Após emissão da Autorização de Compra a empresa terá o prazo de 10 (dez) dias uteis para entrega dos produtos em local e horário a ser indicado na ordem de fornecimento podendo ser </w:t>
      </w:r>
      <w:r w:rsidRPr="00037DC3">
        <w:rPr>
          <w:szCs w:val="24"/>
          <w:u w:val="single"/>
        </w:rPr>
        <w:t>zona urbana e rural</w:t>
      </w:r>
      <w:r w:rsidRPr="00037DC3">
        <w:rPr>
          <w:szCs w:val="24"/>
        </w:rPr>
        <w:t xml:space="preserve">. Prazo este, em conformidade com o TCEMG. </w:t>
      </w:r>
    </w:p>
    <w:p w14:paraId="4CBC79D3" w14:textId="77777777" w:rsidR="001D017C" w:rsidRPr="00037DC3" w:rsidRDefault="001D017C" w:rsidP="008C2089">
      <w:pPr>
        <w:pStyle w:val="BodyText21"/>
        <w:snapToGrid/>
        <w:ind w:left="567"/>
        <w:rPr>
          <w:szCs w:val="24"/>
        </w:rPr>
      </w:pPr>
    </w:p>
    <w:p w14:paraId="759A72BC" w14:textId="77777777" w:rsidR="001D017C" w:rsidRPr="00037DC3" w:rsidRDefault="001D017C" w:rsidP="008C2089">
      <w:pPr>
        <w:pStyle w:val="BodyText21"/>
        <w:snapToGrid/>
        <w:ind w:left="567" w:right="-992"/>
        <w:rPr>
          <w:szCs w:val="24"/>
        </w:rPr>
      </w:pPr>
      <w:r w:rsidRPr="00037DC3">
        <w:rPr>
          <w:szCs w:val="24"/>
        </w:rPr>
        <w:t xml:space="preserve">No ato da entrega das mercadorias, serão requeridos </w:t>
      </w:r>
      <w:proofErr w:type="gramStart"/>
      <w:r w:rsidRPr="00037DC3">
        <w:rPr>
          <w:szCs w:val="24"/>
        </w:rPr>
        <w:t>3</w:t>
      </w:r>
      <w:proofErr w:type="gramEnd"/>
      <w:r w:rsidRPr="00037DC3">
        <w:rPr>
          <w:szCs w:val="24"/>
        </w:rPr>
        <w:t xml:space="preserve"> (três) dias úteis para conferência/assinatura da nota fiscal.</w:t>
      </w:r>
    </w:p>
    <w:p w14:paraId="781FFC82" w14:textId="77777777" w:rsidR="005313D2" w:rsidRPr="00037DC3" w:rsidRDefault="005313D2" w:rsidP="008C2089">
      <w:pPr>
        <w:pStyle w:val="BodyText21"/>
        <w:snapToGrid/>
        <w:ind w:left="851" w:right="-992"/>
        <w:rPr>
          <w:szCs w:val="24"/>
        </w:rPr>
      </w:pPr>
    </w:p>
    <w:p w14:paraId="3C958219" w14:textId="3AF011BA" w:rsidR="00843C00" w:rsidRPr="00037DC3" w:rsidRDefault="001D017C" w:rsidP="008C2089">
      <w:pPr>
        <w:pStyle w:val="BodyText21"/>
        <w:snapToGrid/>
        <w:ind w:left="567" w:right="-992"/>
        <w:rPr>
          <w:szCs w:val="24"/>
        </w:rPr>
      </w:pPr>
      <w:r w:rsidRPr="00037DC3">
        <w:rPr>
          <w:szCs w:val="24"/>
        </w:rPr>
        <w:t>Pedido será de forma parcelada tendo em visto que a prefeitura municipal não possui local para armazenamento;</w:t>
      </w:r>
    </w:p>
    <w:p w14:paraId="5555AE3A" w14:textId="77777777" w:rsidR="00843C00" w:rsidRPr="00037DC3" w:rsidRDefault="00843C00" w:rsidP="008C2089">
      <w:pPr>
        <w:pStyle w:val="BodyText21"/>
        <w:snapToGrid/>
        <w:ind w:left="567"/>
        <w:rPr>
          <w:szCs w:val="24"/>
        </w:rPr>
      </w:pPr>
    </w:p>
    <w:p w14:paraId="5573BD41" w14:textId="4EACC6DB" w:rsidR="001D017C" w:rsidRPr="00037DC3" w:rsidRDefault="001D017C" w:rsidP="008C2089">
      <w:pPr>
        <w:pStyle w:val="BodyText21"/>
        <w:snapToGrid/>
        <w:ind w:left="567"/>
        <w:rPr>
          <w:szCs w:val="24"/>
        </w:rPr>
      </w:pPr>
      <w:r w:rsidRPr="00037DC3">
        <w:rPr>
          <w:szCs w:val="24"/>
        </w:rPr>
        <w:t>Produto deverá ter garantia de fabricação;</w:t>
      </w:r>
    </w:p>
    <w:p w14:paraId="052025C6" w14:textId="77777777" w:rsidR="001D017C" w:rsidRPr="00037DC3" w:rsidRDefault="001D017C" w:rsidP="008C2089">
      <w:pPr>
        <w:pStyle w:val="BodyText21"/>
        <w:snapToGrid/>
        <w:ind w:left="567"/>
        <w:rPr>
          <w:szCs w:val="24"/>
        </w:rPr>
      </w:pPr>
    </w:p>
    <w:p w14:paraId="47A04016" w14:textId="77777777" w:rsidR="00AD7DB4" w:rsidRPr="00037DC3" w:rsidRDefault="00CB46FC" w:rsidP="008C2089">
      <w:pPr>
        <w:pStyle w:val="Nivel01"/>
        <w:numPr>
          <w:ilvl w:val="0"/>
          <w:numId w:val="21"/>
        </w:numPr>
        <w:tabs>
          <w:tab w:val="clear" w:pos="56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CONDIÇÕES GERAIS</w:t>
      </w:r>
    </w:p>
    <w:p w14:paraId="4FA362CC" w14:textId="69C767DA" w:rsidR="0020251A" w:rsidRPr="00037DC3" w:rsidRDefault="0020251A" w:rsidP="008C2089">
      <w:pPr>
        <w:pStyle w:val="Nivel01"/>
        <w:numPr>
          <w:ilvl w:val="0"/>
          <w:numId w:val="0"/>
        </w:numPr>
        <w:tabs>
          <w:tab w:val="clear" w:pos="567"/>
        </w:tabs>
        <w:spacing w:line="240" w:lineRule="auto"/>
        <w:ind w:left="567" w:right="-1134"/>
        <w:rPr>
          <w:rFonts w:ascii="Times New Roman" w:hAnsi="Times New Roman" w:cs="Times New Roman"/>
          <w:b w:val="0"/>
          <w:sz w:val="24"/>
          <w:szCs w:val="24"/>
        </w:rPr>
      </w:pPr>
      <w:r w:rsidRPr="00037DC3">
        <w:rPr>
          <w:rFonts w:ascii="Times New Roman" w:hAnsi="Times New Roman" w:cs="Times New Roman"/>
          <w:b w:val="0"/>
          <w:sz w:val="24"/>
          <w:szCs w:val="24"/>
        </w:rPr>
        <w:t xml:space="preserve">Gestor do Contrato: Secretario Requisitante da </w:t>
      </w:r>
      <w:r w:rsidR="00692F7D" w:rsidRPr="00037DC3">
        <w:rPr>
          <w:rFonts w:ascii="Times New Roman" w:hAnsi="Times New Roman" w:cs="Times New Roman"/>
          <w:b w:val="0"/>
          <w:sz w:val="24"/>
          <w:szCs w:val="24"/>
        </w:rPr>
        <w:t>Aquisição</w:t>
      </w:r>
    </w:p>
    <w:p w14:paraId="6ABB4974" w14:textId="77777777" w:rsidR="007124E3" w:rsidRPr="00037DC3" w:rsidRDefault="00CB46FC" w:rsidP="008C2089">
      <w:pPr>
        <w:pStyle w:val="Nivel2"/>
        <w:numPr>
          <w:ilvl w:val="0"/>
          <w:numId w:val="0"/>
        </w:numPr>
        <w:spacing w:line="240" w:lineRule="auto"/>
        <w:ind w:left="567" w:right="-1134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As condições gerais d</w:t>
      </w:r>
      <w:r w:rsidR="004E56C4" w:rsidRPr="00037DC3">
        <w:rPr>
          <w:rFonts w:ascii="Times New Roman" w:hAnsi="Times New Roman" w:cs="Times New Roman"/>
          <w:sz w:val="24"/>
          <w:szCs w:val="24"/>
        </w:rPr>
        <w:t>e execução do objeto</w:t>
      </w:r>
      <w:r w:rsidRPr="00037DC3">
        <w:rPr>
          <w:rFonts w:ascii="Times New Roman" w:hAnsi="Times New Roman" w:cs="Times New Roman"/>
          <w:sz w:val="24"/>
          <w:szCs w:val="24"/>
        </w:rPr>
        <w:t>, tais como os prazos para entrega e recebimento, as obrigações da Administração e do fornecedor registrado, penalidades e demais condições do ajuste, encontram-se definidos no Termo de Referência</w:t>
      </w:r>
      <w:r w:rsidR="003A7990" w:rsidRPr="00037DC3">
        <w:rPr>
          <w:rFonts w:ascii="Times New Roman" w:hAnsi="Times New Roman" w:cs="Times New Roman"/>
          <w:sz w:val="24"/>
          <w:szCs w:val="24"/>
        </w:rPr>
        <w:t>, ANEXO AO EDITAL</w:t>
      </w:r>
      <w:r w:rsidRPr="00037DC3">
        <w:rPr>
          <w:rFonts w:ascii="Times New Roman" w:hAnsi="Times New Roman" w:cs="Times New Roman"/>
          <w:sz w:val="24"/>
          <w:szCs w:val="24"/>
        </w:rPr>
        <w:t>.</w:t>
      </w:r>
    </w:p>
    <w:p w14:paraId="71B39BD7" w14:textId="7C625D86" w:rsidR="00620F40" w:rsidRPr="00037DC3" w:rsidRDefault="00620F40" w:rsidP="008C2089">
      <w:pPr>
        <w:pStyle w:val="Nivel2"/>
        <w:numPr>
          <w:ilvl w:val="0"/>
          <w:numId w:val="0"/>
        </w:numPr>
        <w:spacing w:line="240" w:lineRule="auto"/>
        <w:ind w:left="567" w:right="-1134"/>
        <w:rPr>
          <w:rFonts w:ascii="Times New Roman" w:hAnsi="Times New Roman" w:cs="Times New Roman"/>
          <w:sz w:val="24"/>
          <w:szCs w:val="24"/>
        </w:rPr>
      </w:pPr>
      <w:r w:rsidRPr="00037DC3">
        <w:rPr>
          <w:rFonts w:ascii="Times New Roman" w:hAnsi="Times New Roman" w:cs="Times New Roman"/>
          <w:sz w:val="24"/>
          <w:szCs w:val="24"/>
        </w:rPr>
        <w:t>Fica</w:t>
      </w:r>
      <w:r w:rsidRPr="00037DC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eleito</w:t>
      </w:r>
      <w:r w:rsidRPr="00037DC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o</w:t>
      </w:r>
      <w:r w:rsidRPr="00037DC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Foro</w:t>
      </w:r>
      <w:r w:rsidRPr="00037DC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da</w:t>
      </w:r>
      <w:r w:rsidRPr="00037DC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Comarca</w:t>
      </w:r>
      <w:r w:rsidRPr="00037DC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de</w:t>
      </w:r>
      <w:r w:rsidRPr="00037DC3">
        <w:rPr>
          <w:rFonts w:ascii="Times New Roman" w:hAnsi="Times New Roman" w:cs="Times New Roman"/>
          <w:spacing w:val="20"/>
          <w:sz w:val="24"/>
          <w:szCs w:val="24"/>
        </w:rPr>
        <w:t xml:space="preserve"> Senador Firmino</w:t>
      </w:r>
      <w:r w:rsidRPr="00037DC3">
        <w:rPr>
          <w:rFonts w:ascii="Times New Roman" w:hAnsi="Times New Roman" w:cs="Times New Roman"/>
          <w:sz w:val="24"/>
          <w:szCs w:val="24"/>
        </w:rPr>
        <w:t>/MG,</w:t>
      </w:r>
      <w:r w:rsidRPr="00037DC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com</w:t>
      </w:r>
      <w:r w:rsidRPr="00037DC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exclusão</w:t>
      </w:r>
      <w:r w:rsidRPr="00037DC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de</w:t>
      </w:r>
      <w:r w:rsidRPr="00037DC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qualquer</w:t>
      </w:r>
      <w:r w:rsidRPr="00037DC3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outro</w:t>
      </w:r>
      <w:r w:rsidRPr="00037D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para</w:t>
      </w:r>
      <w:r w:rsidRPr="00037D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dirimir</w:t>
      </w:r>
      <w:r w:rsidRPr="00037D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quaisquer dúvidas referentes</w:t>
      </w:r>
      <w:r w:rsidRPr="00037D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a</w:t>
      </w:r>
      <w:r w:rsidRPr="00037D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este</w:t>
      </w:r>
      <w:r w:rsidRPr="00037D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7DC3">
        <w:rPr>
          <w:rFonts w:ascii="Times New Roman" w:hAnsi="Times New Roman" w:cs="Times New Roman"/>
          <w:sz w:val="24"/>
          <w:szCs w:val="24"/>
        </w:rPr>
        <w:t>Contrato.</w:t>
      </w:r>
    </w:p>
    <w:p w14:paraId="3139414A" w14:textId="7211C44C" w:rsidR="005F6587" w:rsidRPr="00037DC3" w:rsidRDefault="00CB46FC" w:rsidP="008C2089">
      <w:pPr>
        <w:widowControl w:val="0"/>
        <w:autoSpaceDE w:val="0"/>
        <w:autoSpaceDN w:val="0"/>
        <w:adjustRightInd w:val="0"/>
        <w:spacing w:before="120" w:after="120"/>
        <w:ind w:left="567" w:right="-1134"/>
        <w:jc w:val="both"/>
        <w:rPr>
          <w:rFonts w:ascii="Times New Roman" w:hAnsi="Times New Roman" w:cs="Times New Roman"/>
          <w:iCs/>
        </w:rPr>
      </w:pPr>
      <w:r w:rsidRPr="00037DC3">
        <w:rPr>
          <w:rFonts w:ascii="Times New Roman" w:hAnsi="Times New Roman" w:cs="Times New Roman"/>
        </w:rPr>
        <w:t xml:space="preserve">Para firmeza e validade do pactuado, a presente Ata foi lavrada em </w:t>
      </w:r>
      <w:r w:rsidR="007F1B40" w:rsidRPr="00037DC3">
        <w:rPr>
          <w:rFonts w:ascii="Times New Roman" w:hAnsi="Times New Roman" w:cs="Times New Roman"/>
        </w:rPr>
        <w:t>02</w:t>
      </w:r>
      <w:r w:rsidRPr="00037DC3">
        <w:rPr>
          <w:rFonts w:ascii="Times New Roman" w:hAnsi="Times New Roman" w:cs="Times New Roman"/>
        </w:rPr>
        <w:t xml:space="preserve"> (</w:t>
      </w:r>
      <w:r w:rsidR="007F1B40" w:rsidRPr="00037DC3">
        <w:rPr>
          <w:rFonts w:ascii="Times New Roman" w:hAnsi="Times New Roman" w:cs="Times New Roman"/>
        </w:rPr>
        <w:t>duas</w:t>
      </w:r>
      <w:r w:rsidRPr="00037DC3">
        <w:rPr>
          <w:rFonts w:ascii="Times New Roman" w:hAnsi="Times New Roman" w:cs="Times New Roman"/>
        </w:rPr>
        <w:t xml:space="preserve">) vias de igual teor, que, depois de lida e achada em ordem, vai assinada pelas partes </w:t>
      </w:r>
      <w:r w:rsidRPr="00037DC3">
        <w:rPr>
          <w:rFonts w:ascii="Times New Roman" w:hAnsi="Times New Roman" w:cs="Times New Roman"/>
          <w:iCs/>
        </w:rPr>
        <w:t xml:space="preserve">e encaminhada cópia aos demais órgãos participantes. </w:t>
      </w:r>
    </w:p>
    <w:p w14:paraId="218AFC41" w14:textId="5B3CFFC5" w:rsidR="005F6587" w:rsidRPr="00037DC3" w:rsidRDefault="00843C00" w:rsidP="001546BE">
      <w:pPr>
        <w:widowControl w:val="0"/>
        <w:autoSpaceDE w:val="0"/>
        <w:autoSpaceDN w:val="0"/>
        <w:adjustRightInd w:val="0"/>
        <w:spacing w:before="120" w:after="120"/>
        <w:ind w:left="284"/>
        <w:jc w:val="both"/>
        <w:rPr>
          <w:rFonts w:ascii="Times New Roman" w:hAnsi="Times New Roman" w:cs="Times New Roman"/>
        </w:rPr>
      </w:pPr>
      <w:r w:rsidRPr="00037DC3">
        <w:rPr>
          <w:rFonts w:ascii="Times New Roman" w:hAnsi="Times New Roman" w:cs="Times New Roman"/>
        </w:rPr>
        <w:t xml:space="preserve">        </w:t>
      </w:r>
      <w:r w:rsidR="001546BE" w:rsidRPr="00037DC3">
        <w:rPr>
          <w:rFonts w:ascii="Times New Roman" w:hAnsi="Times New Roman" w:cs="Times New Roman"/>
        </w:rPr>
        <w:t xml:space="preserve">                                          </w:t>
      </w:r>
      <w:r w:rsidR="007F1B40" w:rsidRPr="00037DC3">
        <w:rPr>
          <w:rFonts w:ascii="Times New Roman" w:hAnsi="Times New Roman" w:cs="Times New Roman"/>
        </w:rPr>
        <w:t>Dores do Turvo MG, 12 de março de 2026</w:t>
      </w:r>
      <w:r w:rsidR="00A56997" w:rsidRPr="00037DC3">
        <w:rPr>
          <w:rFonts w:ascii="Times New Roman" w:hAnsi="Times New Roman" w:cs="Times New Roman"/>
        </w:rPr>
        <w:t>.</w:t>
      </w:r>
    </w:p>
    <w:p w14:paraId="4C7F7916" w14:textId="77777777" w:rsidR="007F1B40" w:rsidRPr="00037DC3" w:rsidRDefault="007F1B40" w:rsidP="008C2089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</w:rPr>
      </w:pPr>
    </w:p>
    <w:p w14:paraId="51552E9D" w14:textId="77777777" w:rsidR="007F1B40" w:rsidRPr="00037DC3" w:rsidRDefault="007F1B40" w:rsidP="008C2089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</w:rPr>
      </w:pPr>
    </w:p>
    <w:p w14:paraId="4BEA0CE9" w14:textId="34AAFD76" w:rsidR="007F1B40" w:rsidRPr="00037DC3" w:rsidRDefault="007F1B40" w:rsidP="008C2089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</w:rPr>
      </w:pPr>
      <w:r w:rsidRPr="00037DC3">
        <w:rPr>
          <w:rFonts w:ascii="Times New Roman" w:hAnsi="Times New Roman" w:cs="Times New Roman"/>
        </w:rPr>
        <w:t xml:space="preserve">           ________________________________       </w:t>
      </w:r>
      <w:r w:rsidR="00037DC3" w:rsidRPr="00037DC3">
        <w:rPr>
          <w:rFonts w:ascii="Times New Roman" w:hAnsi="Times New Roman" w:cs="Times New Roman"/>
        </w:rPr>
        <w:t xml:space="preserve">    </w:t>
      </w:r>
      <w:r w:rsidRPr="00037DC3">
        <w:rPr>
          <w:rFonts w:ascii="Times New Roman" w:hAnsi="Times New Roman" w:cs="Times New Roman"/>
        </w:rPr>
        <w:t xml:space="preserve">_____________________________________ </w:t>
      </w:r>
    </w:p>
    <w:p w14:paraId="188CD56A" w14:textId="35CD4DF3" w:rsidR="007F1B40" w:rsidRPr="00037DC3" w:rsidRDefault="007F1B40" w:rsidP="008C2089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</w:rPr>
      </w:pPr>
      <w:r w:rsidRPr="00037DC3">
        <w:rPr>
          <w:rFonts w:ascii="Times New Roman" w:hAnsi="Times New Roman" w:cs="Times New Roman"/>
        </w:rPr>
        <w:t xml:space="preserve">              </w:t>
      </w:r>
      <w:proofErr w:type="spellStart"/>
      <w:r w:rsidRPr="00037DC3">
        <w:rPr>
          <w:rFonts w:ascii="Times New Roman" w:hAnsi="Times New Roman" w:cs="Times New Roman"/>
        </w:rPr>
        <w:t>Municip</w:t>
      </w:r>
      <w:r w:rsidR="00037DC3" w:rsidRPr="00037DC3">
        <w:rPr>
          <w:rFonts w:ascii="Times New Roman" w:hAnsi="Times New Roman" w:cs="Times New Roman"/>
        </w:rPr>
        <w:t>io</w:t>
      </w:r>
      <w:proofErr w:type="spellEnd"/>
      <w:r w:rsidR="00037DC3" w:rsidRPr="00037DC3">
        <w:rPr>
          <w:rFonts w:ascii="Times New Roman" w:hAnsi="Times New Roman" w:cs="Times New Roman"/>
        </w:rPr>
        <w:t xml:space="preserve"> Dores do Turvo                                  Pereira E Cunha </w:t>
      </w:r>
      <w:proofErr w:type="spellStart"/>
      <w:r w:rsidR="00037DC3" w:rsidRPr="00037DC3">
        <w:rPr>
          <w:rFonts w:ascii="Times New Roman" w:hAnsi="Times New Roman" w:cs="Times New Roman"/>
        </w:rPr>
        <w:t>Premoldados</w:t>
      </w:r>
      <w:proofErr w:type="spellEnd"/>
      <w:r w:rsidR="00037DC3" w:rsidRPr="00037DC3">
        <w:rPr>
          <w:rFonts w:ascii="Times New Roman" w:hAnsi="Times New Roman" w:cs="Times New Roman"/>
        </w:rPr>
        <w:t xml:space="preserve"> E Const. </w:t>
      </w:r>
      <w:proofErr w:type="gramStart"/>
      <w:r w:rsidR="00037DC3" w:rsidRPr="00037DC3">
        <w:rPr>
          <w:rFonts w:ascii="Times New Roman" w:hAnsi="Times New Roman" w:cs="Times New Roman"/>
        </w:rPr>
        <w:t>LTDA</w:t>
      </w:r>
      <w:proofErr w:type="gramEnd"/>
    </w:p>
    <w:p w14:paraId="243BCB41" w14:textId="10BFAAB7" w:rsidR="007F1B40" w:rsidRPr="00037DC3" w:rsidRDefault="007F1B40" w:rsidP="008C2089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</w:rPr>
      </w:pPr>
      <w:r w:rsidRPr="00037DC3">
        <w:rPr>
          <w:rFonts w:ascii="Times New Roman" w:hAnsi="Times New Roman" w:cs="Times New Roman"/>
        </w:rPr>
        <w:t xml:space="preserve">          </w:t>
      </w:r>
      <w:r w:rsidR="001546BE" w:rsidRPr="00037DC3">
        <w:rPr>
          <w:rFonts w:ascii="Times New Roman" w:hAnsi="Times New Roman" w:cs="Times New Roman"/>
        </w:rPr>
        <w:t xml:space="preserve">  </w:t>
      </w:r>
      <w:r w:rsidRPr="00037DC3">
        <w:rPr>
          <w:rFonts w:ascii="Times New Roman" w:hAnsi="Times New Roman" w:cs="Times New Roman"/>
        </w:rPr>
        <w:t xml:space="preserve">  </w:t>
      </w:r>
      <w:proofErr w:type="spellStart"/>
      <w:r w:rsidRPr="00037DC3">
        <w:rPr>
          <w:rFonts w:ascii="Times New Roman" w:hAnsi="Times New Roman" w:cs="Times New Roman"/>
        </w:rPr>
        <w:t>Kallil</w:t>
      </w:r>
      <w:proofErr w:type="spellEnd"/>
      <w:r w:rsidRPr="00037DC3">
        <w:rPr>
          <w:rFonts w:ascii="Times New Roman" w:hAnsi="Times New Roman" w:cs="Times New Roman"/>
        </w:rPr>
        <w:t xml:space="preserve"> </w:t>
      </w:r>
      <w:proofErr w:type="spellStart"/>
      <w:r w:rsidRPr="00037DC3">
        <w:rPr>
          <w:rFonts w:ascii="Times New Roman" w:hAnsi="Times New Roman" w:cs="Times New Roman"/>
        </w:rPr>
        <w:t>Dahier</w:t>
      </w:r>
      <w:proofErr w:type="spellEnd"/>
      <w:r w:rsidRPr="00037DC3">
        <w:rPr>
          <w:rFonts w:ascii="Times New Roman" w:hAnsi="Times New Roman" w:cs="Times New Roman"/>
        </w:rPr>
        <w:t xml:space="preserve"> Moreira Cunha                                  </w:t>
      </w:r>
      <w:r w:rsidR="00037DC3" w:rsidRPr="00037DC3">
        <w:rPr>
          <w:rFonts w:ascii="Times New Roman" w:hAnsi="Times New Roman" w:cs="Times New Roman"/>
        </w:rPr>
        <w:t xml:space="preserve">             </w:t>
      </w:r>
      <w:r w:rsidRPr="00037DC3">
        <w:rPr>
          <w:rFonts w:ascii="Times New Roman" w:hAnsi="Times New Roman" w:cs="Times New Roman"/>
        </w:rPr>
        <w:t xml:space="preserve">     </w:t>
      </w:r>
      <w:r w:rsidR="00037DC3" w:rsidRPr="00037DC3">
        <w:rPr>
          <w:rFonts w:ascii="Times New Roman" w:hAnsi="Times New Roman" w:cs="Times New Roman"/>
        </w:rPr>
        <w:t>Juliana Silva Pereira</w:t>
      </w:r>
    </w:p>
    <w:p w14:paraId="444CA261" w14:textId="66346A33" w:rsidR="007F1B40" w:rsidRPr="00037DC3" w:rsidRDefault="007F1B40" w:rsidP="008C2089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</w:rPr>
      </w:pPr>
      <w:r w:rsidRPr="00037DC3">
        <w:rPr>
          <w:rFonts w:ascii="Times New Roman" w:hAnsi="Times New Roman" w:cs="Times New Roman"/>
        </w:rPr>
        <w:t xml:space="preserve">          </w:t>
      </w:r>
      <w:r w:rsidR="001546BE" w:rsidRPr="00037DC3">
        <w:rPr>
          <w:rFonts w:ascii="Times New Roman" w:hAnsi="Times New Roman" w:cs="Times New Roman"/>
        </w:rPr>
        <w:t xml:space="preserve">   </w:t>
      </w:r>
      <w:r w:rsidRPr="00037DC3">
        <w:rPr>
          <w:rFonts w:ascii="Times New Roman" w:hAnsi="Times New Roman" w:cs="Times New Roman"/>
        </w:rPr>
        <w:t xml:space="preserve"> Prefeito municipal</w:t>
      </w:r>
      <w:r w:rsidR="001546BE" w:rsidRPr="00037DC3">
        <w:rPr>
          <w:rFonts w:ascii="Times New Roman" w:hAnsi="Times New Roman" w:cs="Times New Roman"/>
        </w:rPr>
        <w:t xml:space="preserve"> – Contratante                                          Representante – Contratado </w:t>
      </w:r>
    </w:p>
    <w:p w14:paraId="03DB1CD8" w14:textId="77777777" w:rsidR="001546BE" w:rsidRPr="00037DC3" w:rsidRDefault="001546BE" w:rsidP="008C2089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</w:rPr>
      </w:pPr>
    </w:p>
    <w:p w14:paraId="07EE36AE" w14:textId="77777777" w:rsidR="001546BE" w:rsidRPr="00037DC3" w:rsidRDefault="001546BE" w:rsidP="008C2089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</w:rPr>
      </w:pPr>
    </w:p>
    <w:p w14:paraId="118E1B79" w14:textId="6EB0C6AC" w:rsidR="001546BE" w:rsidRPr="00037DC3" w:rsidRDefault="001546BE" w:rsidP="001546BE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</w:rPr>
      </w:pPr>
      <w:r w:rsidRPr="00037DC3">
        <w:rPr>
          <w:rFonts w:ascii="Times New Roman" w:hAnsi="Times New Roman" w:cs="Times New Roman"/>
        </w:rPr>
        <w:t xml:space="preserve">               Testemunhas:</w:t>
      </w:r>
    </w:p>
    <w:p w14:paraId="7059C695" w14:textId="77777777" w:rsidR="001546BE" w:rsidRPr="00037DC3" w:rsidRDefault="001546BE" w:rsidP="001546BE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</w:rPr>
      </w:pPr>
    </w:p>
    <w:p w14:paraId="3F2440D5" w14:textId="3AA8E0ED" w:rsidR="001546BE" w:rsidRPr="00037DC3" w:rsidRDefault="001546BE" w:rsidP="001546BE">
      <w:pPr>
        <w:pStyle w:val="PargrafodaLista"/>
        <w:widowControl w:val="0"/>
        <w:autoSpaceDE w:val="0"/>
        <w:autoSpaceDN w:val="0"/>
        <w:adjustRightInd w:val="0"/>
        <w:ind w:left="567" w:right="-30"/>
        <w:jc w:val="both"/>
        <w:rPr>
          <w:rFonts w:ascii="Times New Roman" w:hAnsi="Times New Roman" w:cs="Times New Roman"/>
        </w:rPr>
      </w:pPr>
      <w:r w:rsidRPr="00037DC3">
        <w:rPr>
          <w:rFonts w:ascii="Times New Roman" w:hAnsi="Times New Roman" w:cs="Times New Roman"/>
        </w:rPr>
        <w:t xml:space="preserve">Nome__________________________ CPF__________________________ </w:t>
      </w:r>
    </w:p>
    <w:p w14:paraId="7BC9C161" w14:textId="77777777" w:rsidR="001546BE" w:rsidRPr="00037DC3" w:rsidRDefault="001546BE" w:rsidP="001546BE">
      <w:pPr>
        <w:pStyle w:val="PargrafodaLista"/>
        <w:widowControl w:val="0"/>
        <w:autoSpaceDE w:val="0"/>
        <w:autoSpaceDN w:val="0"/>
        <w:adjustRightInd w:val="0"/>
        <w:ind w:left="567" w:right="-30"/>
        <w:jc w:val="both"/>
        <w:rPr>
          <w:rFonts w:ascii="Times New Roman" w:hAnsi="Times New Roman" w:cs="Times New Roman"/>
        </w:rPr>
      </w:pPr>
    </w:p>
    <w:p w14:paraId="713A3B2E" w14:textId="192BA6C0" w:rsidR="001546BE" w:rsidRPr="00037DC3" w:rsidRDefault="001546BE" w:rsidP="001546BE">
      <w:pPr>
        <w:widowControl w:val="0"/>
        <w:autoSpaceDE w:val="0"/>
        <w:autoSpaceDN w:val="0"/>
        <w:adjustRightInd w:val="0"/>
        <w:ind w:right="-30"/>
        <w:jc w:val="both"/>
        <w:rPr>
          <w:rFonts w:ascii="Times New Roman" w:hAnsi="Times New Roman" w:cs="Times New Roman"/>
        </w:rPr>
      </w:pPr>
      <w:r w:rsidRPr="00037DC3">
        <w:rPr>
          <w:rFonts w:ascii="Times New Roman" w:hAnsi="Times New Roman" w:cs="Times New Roman"/>
        </w:rPr>
        <w:t xml:space="preserve">         Nome_________________________ CPF___________________________ </w:t>
      </w:r>
    </w:p>
    <w:p w14:paraId="7D0EC27B" w14:textId="3A47D81A" w:rsidR="001546BE" w:rsidRPr="00037DC3" w:rsidRDefault="001546BE" w:rsidP="001546BE">
      <w:pPr>
        <w:pStyle w:val="PargrafodaLista"/>
        <w:widowControl w:val="0"/>
        <w:autoSpaceDE w:val="0"/>
        <w:autoSpaceDN w:val="0"/>
        <w:adjustRightInd w:val="0"/>
        <w:ind w:left="-207" w:right="-30"/>
        <w:jc w:val="both"/>
        <w:rPr>
          <w:rFonts w:ascii="Times New Roman" w:hAnsi="Times New Roman" w:cs="Times New Roman"/>
        </w:rPr>
      </w:pPr>
    </w:p>
    <w:sectPr w:rsidR="001546BE" w:rsidRPr="00037DC3" w:rsidSect="00843C00">
      <w:headerReference w:type="default" r:id="rId13"/>
      <w:pgSz w:w="11906" w:h="16838"/>
      <w:pgMar w:top="1134" w:right="849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CB081" w14:textId="77777777" w:rsidR="00943296" w:rsidRDefault="00943296" w:rsidP="00BB5309">
      <w:r>
        <w:separator/>
      </w:r>
    </w:p>
  </w:endnote>
  <w:endnote w:type="continuationSeparator" w:id="0">
    <w:p w14:paraId="4852BFB7" w14:textId="77777777" w:rsidR="00943296" w:rsidRDefault="00943296" w:rsidP="00BB5309">
      <w:r>
        <w:continuationSeparator/>
      </w:r>
    </w:p>
  </w:endnote>
  <w:endnote w:type="continuationNotice" w:id="1">
    <w:p w14:paraId="568384A8" w14:textId="77777777" w:rsidR="00943296" w:rsidRDefault="009432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38231" w14:textId="77777777" w:rsidR="00943296" w:rsidRDefault="00943296" w:rsidP="00BB5309">
      <w:r>
        <w:separator/>
      </w:r>
    </w:p>
  </w:footnote>
  <w:footnote w:type="continuationSeparator" w:id="0">
    <w:p w14:paraId="25732C83" w14:textId="77777777" w:rsidR="00943296" w:rsidRDefault="00943296" w:rsidP="00BB5309">
      <w:r>
        <w:continuationSeparator/>
      </w:r>
    </w:p>
  </w:footnote>
  <w:footnote w:type="continuationNotice" w:id="1">
    <w:p w14:paraId="094C7D33" w14:textId="77777777" w:rsidR="00943296" w:rsidRDefault="009432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71D46" w14:textId="77777777" w:rsidR="000970E7" w:rsidRDefault="000970E7" w:rsidP="000970E7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36D306" wp14:editId="2A4A5723">
          <wp:simplePos x="0" y="0"/>
          <wp:positionH relativeFrom="column">
            <wp:posOffset>-37465</wp:posOffset>
          </wp:positionH>
          <wp:positionV relativeFrom="paragraph">
            <wp:posOffset>203200</wp:posOffset>
          </wp:positionV>
          <wp:extent cx="854710" cy="665480"/>
          <wp:effectExtent l="0" t="0" r="2540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4ACCF1" w14:textId="77777777" w:rsidR="000970E7" w:rsidRDefault="000970E7" w:rsidP="000970E7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  <w:r>
      <w:rPr>
        <w:b/>
        <w:bCs/>
        <w:sz w:val="26"/>
        <w:szCs w:val="26"/>
        <w:u w:val="double"/>
      </w:rPr>
      <w:t>MUNICÍPIO DE DORES DO TURVO</w:t>
    </w:r>
  </w:p>
  <w:p w14:paraId="2CA4EA1B" w14:textId="77777777" w:rsidR="000970E7" w:rsidRDefault="000970E7" w:rsidP="000970E7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ESTADO DE MINAS GERAIS – CEP</w:t>
    </w:r>
    <w:proofErr w:type="gramStart"/>
    <w:r>
      <w:rPr>
        <w:sz w:val="18"/>
        <w:szCs w:val="18"/>
      </w:rPr>
      <w:t>.:</w:t>
    </w:r>
    <w:proofErr w:type="gramEnd"/>
    <w:r>
      <w:rPr>
        <w:sz w:val="18"/>
        <w:szCs w:val="18"/>
      </w:rPr>
      <w:t xml:space="preserve"> 36.513-000</w:t>
    </w:r>
  </w:p>
  <w:p w14:paraId="4DB5DC42" w14:textId="77777777" w:rsidR="000970E7" w:rsidRDefault="000970E7" w:rsidP="000970E7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RUA PAULO FERNANDES DE FARIA, 55- CENTRO-DORES DO TURVO.</w:t>
    </w:r>
  </w:p>
  <w:p w14:paraId="54CFB0A2" w14:textId="77777777" w:rsidR="000970E7" w:rsidRDefault="00943296" w:rsidP="000970E7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0970E7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14:paraId="3EB81CD4" w14:textId="77777777" w:rsidR="000970E7" w:rsidRDefault="000970E7" w:rsidP="000970E7">
    <w:pPr>
      <w:pStyle w:val="Cabealho"/>
      <w:tabs>
        <w:tab w:val="left" w:pos="284"/>
      </w:tabs>
      <w:jc w:val="center"/>
      <w:rPr>
        <w:rFonts w:ascii="Georgia" w:hAnsi="Georgia"/>
        <w:sz w:val="32"/>
        <w:szCs w:val="32"/>
        <w:u w:val="double"/>
      </w:rPr>
    </w:pPr>
    <w:proofErr w:type="gramStart"/>
    <w:r>
      <w:rPr>
        <w:sz w:val="18"/>
        <w:szCs w:val="18"/>
      </w:rPr>
      <w:t>CNPJ:</w:t>
    </w:r>
    <w:proofErr w:type="gramEnd"/>
    <w:r>
      <w:rPr>
        <w:sz w:val="18"/>
        <w:szCs w:val="18"/>
      </w:rPr>
      <w:t xml:space="preserve">18.128.249/0001-42 - </w:t>
    </w:r>
    <w:proofErr w:type="spellStart"/>
    <w:r>
      <w:rPr>
        <w:sz w:val="18"/>
        <w:szCs w:val="18"/>
      </w:rPr>
      <w:t>tel</w:t>
    </w:r>
    <w:proofErr w:type="spellEnd"/>
    <w:r>
      <w:rPr>
        <w:sz w:val="18"/>
        <w:szCs w:val="18"/>
      </w:rPr>
      <w:t>:  0800 032 3040</w:t>
    </w:r>
  </w:p>
  <w:p w14:paraId="7D38B2E5" w14:textId="77777777" w:rsidR="000970E7" w:rsidRDefault="000970E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BB80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397993"/>
    <w:multiLevelType w:val="hybridMultilevel"/>
    <w:tmpl w:val="C018E6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92B05"/>
    <w:multiLevelType w:val="hybridMultilevel"/>
    <w:tmpl w:val="F442113C"/>
    <w:lvl w:ilvl="0" w:tplc="665087FA">
      <w:start w:val="1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4" w:hanging="360"/>
      </w:pPr>
    </w:lvl>
    <w:lvl w:ilvl="2" w:tplc="0416001B" w:tentative="1">
      <w:start w:val="1"/>
      <w:numFmt w:val="lowerRoman"/>
      <w:lvlText w:val="%3."/>
      <w:lvlJc w:val="right"/>
      <w:pPr>
        <w:ind w:left="2244" w:hanging="180"/>
      </w:pPr>
    </w:lvl>
    <w:lvl w:ilvl="3" w:tplc="0416000F" w:tentative="1">
      <w:start w:val="1"/>
      <w:numFmt w:val="decimal"/>
      <w:lvlText w:val="%4."/>
      <w:lvlJc w:val="left"/>
      <w:pPr>
        <w:ind w:left="2964" w:hanging="360"/>
      </w:pPr>
    </w:lvl>
    <w:lvl w:ilvl="4" w:tplc="04160019" w:tentative="1">
      <w:start w:val="1"/>
      <w:numFmt w:val="lowerLetter"/>
      <w:lvlText w:val="%5."/>
      <w:lvlJc w:val="left"/>
      <w:pPr>
        <w:ind w:left="3684" w:hanging="360"/>
      </w:pPr>
    </w:lvl>
    <w:lvl w:ilvl="5" w:tplc="0416001B" w:tentative="1">
      <w:start w:val="1"/>
      <w:numFmt w:val="lowerRoman"/>
      <w:lvlText w:val="%6."/>
      <w:lvlJc w:val="right"/>
      <w:pPr>
        <w:ind w:left="4404" w:hanging="180"/>
      </w:pPr>
    </w:lvl>
    <w:lvl w:ilvl="6" w:tplc="0416000F" w:tentative="1">
      <w:start w:val="1"/>
      <w:numFmt w:val="decimal"/>
      <w:lvlText w:val="%7."/>
      <w:lvlJc w:val="left"/>
      <w:pPr>
        <w:ind w:left="5124" w:hanging="360"/>
      </w:pPr>
    </w:lvl>
    <w:lvl w:ilvl="7" w:tplc="04160019" w:tentative="1">
      <w:start w:val="1"/>
      <w:numFmt w:val="lowerLetter"/>
      <w:lvlText w:val="%8."/>
      <w:lvlJc w:val="left"/>
      <w:pPr>
        <w:ind w:left="5844" w:hanging="360"/>
      </w:pPr>
    </w:lvl>
    <w:lvl w:ilvl="8" w:tplc="0416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1142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BB18D5"/>
    <w:multiLevelType w:val="hybridMultilevel"/>
    <w:tmpl w:val="00DC6B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C100D"/>
    <w:multiLevelType w:val="multilevel"/>
    <w:tmpl w:val="1F403B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EBC3FC6"/>
    <w:multiLevelType w:val="hybridMultilevel"/>
    <w:tmpl w:val="9466A4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D22FD"/>
    <w:multiLevelType w:val="multilevel"/>
    <w:tmpl w:val="FCE8DCD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444"/>
      </w:pPr>
      <w:rPr>
        <w:rFonts w:hint="default"/>
        <w:i w:val="0"/>
        <w:iCs/>
        <w:color w:val="auto"/>
      </w:rPr>
    </w:lvl>
    <w:lvl w:ilvl="2">
      <w:start w:val="3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8">
    <w:nsid w:val="2FCB2AFE"/>
    <w:multiLevelType w:val="hybridMultilevel"/>
    <w:tmpl w:val="0150A2FE"/>
    <w:lvl w:ilvl="0" w:tplc="F9D0406C">
      <w:start w:val="1"/>
      <w:numFmt w:val="decimalZero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3A5044A6"/>
    <w:multiLevelType w:val="hybridMultilevel"/>
    <w:tmpl w:val="B2C4BE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254BD5"/>
    <w:multiLevelType w:val="hybridMultilevel"/>
    <w:tmpl w:val="642EC646"/>
    <w:lvl w:ilvl="0" w:tplc="0416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97010C"/>
    <w:multiLevelType w:val="hybridMultilevel"/>
    <w:tmpl w:val="AA2496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F5830"/>
    <w:multiLevelType w:val="hybridMultilevel"/>
    <w:tmpl w:val="CD6657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238C7"/>
    <w:multiLevelType w:val="hybridMultilevel"/>
    <w:tmpl w:val="C4F0B8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E64409"/>
    <w:multiLevelType w:val="hybridMultilevel"/>
    <w:tmpl w:val="ABB6F2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151B52"/>
    <w:multiLevelType w:val="multilevel"/>
    <w:tmpl w:val="7E5A9E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16">
    <w:nsid w:val="7B7B7286"/>
    <w:multiLevelType w:val="hybridMultilevel"/>
    <w:tmpl w:val="8EEC846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E51E98"/>
    <w:multiLevelType w:val="multilevel"/>
    <w:tmpl w:val="84FC241A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>
    <w:nsid w:val="7F407C64"/>
    <w:multiLevelType w:val="hybridMultilevel"/>
    <w:tmpl w:val="CD60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7"/>
  </w:num>
  <w:num w:numId="7">
    <w:abstractNumId w:val="7"/>
  </w:num>
  <w:num w:numId="8">
    <w:abstractNumId w:val="15"/>
  </w:num>
  <w:num w:numId="9">
    <w:abstractNumId w:val="2"/>
  </w:num>
  <w:num w:numId="10">
    <w:abstractNumId w:val="5"/>
  </w:num>
  <w:num w:numId="11">
    <w:abstractNumId w:val="9"/>
  </w:num>
  <w:num w:numId="12">
    <w:abstractNumId w:val="6"/>
  </w:num>
  <w:num w:numId="13">
    <w:abstractNumId w:val="4"/>
  </w:num>
  <w:num w:numId="14">
    <w:abstractNumId w:val="13"/>
  </w:num>
  <w:num w:numId="15">
    <w:abstractNumId w:val="1"/>
  </w:num>
  <w:num w:numId="16">
    <w:abstractNumId w:val="3"/>
    <w:lvlOverride w:ilvl="0">
      <w:startOverride w:val="11"/>
    </w:lvlOverride>
  </w:num>
  <w:num w:numId="17">
    <w:abstractNumId w:val="16"/>
  </w:num>
  <w:num w:numId="18">
    <w:abstractNumId w:val="12"/>
  </w:num>
  <w:num w:numId="19">
    <w:abstractNumId w:val="11"/>
  </w:num>
  <w:num w:numId="20">
    <w:abstractNumId w:val="14"/>
  </w:num>
  <w:num w:numId="21">
    <w:abstractNumId w:val="3"/>
    <w:lvlOverride w:ilvl="0">
      <w:startOverride w:val="12"/>
    </w:lvlOverride>
  </w:num>
  <w:num w:numId="22">
    <w:abstractNumId w:val="1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FC"/>
    <w:rsid w:val="00004ADD"/>
    <w:rsid w:val="0000620C"/>
    <w:rsid w:val="00006241"/>
    <w:rsid w:val="0001166A"/>
    <w:rsid w:val="00011D3E"/>
    <w:rsid w:val="00015512"/>
    <w:rsid w:val="00017BC2"/>
    <w:rsid w:val="0002269E"/>
    <w:rsid w:val="00033D48"/>
    <w:rsid w:val="00037DC3"/>
    <w:rsid w:val="000439CC"/>
    <w:rsid w:val="0004488F"/>
    <w:rsid w:val="00047C3B"/>
    <w:rsid w:val="000526E6"/>
    <w:rsid w:val="00053006"/>
    <w:rsid w:val="0005488C"/>
    <w:rsid w:val="00054B19"/>
    <w:rsid w:val="000558FE"/>
    <w:rsid w:val="0006159B"/>
    <w:rsid w:val="00063172"/>
    <w:rsid w:val="00063C1E"/>
    <w:rsid w:val="00066588"/>
    <w:rsid w:val="00071D2C"/>
    <w:rsid w:val="0007424F"/>
    <w:rsid w:val="000746E9"/>
    <w:rsid w:val="000814F3"/>
    <w:rsid w:val="00081CA0"/>
    <w:rsid w:val="00084F9F"/>
    <w:rsid w:val="00085F03"/>
    <w:rsid w:val="00091113"/>
    <w:rsid w:val="00095661"/>
    <w:rsid w:val="000970E7"/>
    <w:rsid w:val="0009741C"/>
    <w:rsid w:val="000A3FBD"/>
    <w:rsid w:val="000A4CF7"/>
    <w:rsid w:val="000A5F80"/>
    <w:rsid w:val="000A6B33"/>
    <w:rsid w:val="000A739C"/>
    <w:rsid w:val="000A789D"/>
    <w:rsid w:val="000B17B3"/>
    <w:rsid w:val="000B1AEC"/>
    <w:rsid w:val="000B1E01"/>
    <w:rsid w:val="000B2C68"/>
    <w:rsid w:val="000B2EED"/>
    <w:rsid w:val="000B4733"/>
    <w:rsid w:val="000B5FE7"/>
    <w:rsid w:val="000B7011"/>
    <w:rsid w:val="000C62A3"/>
    <w:rsid w:val="000D0297"/>
    <w:rsid w:val="000D363E"/>
    <w:rsid w:val="000D4F5C"/>
    <w:rsid w:val="000E2D96"/>
    <w:rsid w:val="000E53DF"/>
    <w:rsid w:val="000E55D0"/>
    <w:rsid w:val="000F1396"/>
    <w:rsid w:val="000F3685"/>
    <w:rsid w:val="000F4F59"/>
    <w:rsid w:val="001039F4"/>
    <w:rsid w:val="0011246B"/>
    <w:rsid w:val="00113AE6"/>
    <w:rsid w:val="00115A4F"/>
    <w:rsid w:val="0011746B"/>
    <w:rsid w:val="00122461"/>
    <w:rsid w:val="00124FE3"/>
    <w:rsid w:val="001256C2"/>
    <w:rsid w:val="001262A7"/>
    <w:rsid w:val="00131B4D"/>
    <w:rsid w:val="001335C3"/>
    <w:rsid w:val="00133C51"/>
    <w:rsid w:val="00145619"/>
    <w:rsid w:val="0014613C"/>
    <w:rsid w:val="00146838"/>
    <w:rsid w:val="001546BE"/>
    <w:rsid w:val="001551BF"/>
    <w:rsid w:val="00157DC2"/>
    <w:rsid w:val="00161F38"/>
    <w:rsid w:val="00164B04"/>
    <w:rsid w:val="00171379"/>
    <w:rsid w:val="00171A0D"/>
    <w:rsid w:val="00175D81"/>
    <w:rsid w:val="001770D2"/>
    <w:rsid w:val="00184497"/>
    <w:rsid w:val="00192821"/>
    <w:rsid w:val="001941FD"/>
    <w:rsid w:val="001A4570"/>
    <w:rsid w:val="001B668B"/>
    <w:rsid w:val="001B7999"/>
    <w:rsid w:val="001D017C"/>
    <w:rsid w:val="001D0861"/>
    <w:rsid w:val="001D0B07"/>
    <w:rsid w:val="001D6851"/>
    <w:rsid w:val="001D6F7A"/>
    <w:rsid w:val="001D7029"/>
    <w:rsid w:val="001E0C73"/>
    <w:rsid w:val="001E0D7C"/>
    <w:rsid w:val="001E2F69"/>
    <w:rsid w:val="001E6EEF"/>
    <w:rsid w:val="001F3268"/>
    <w:rsid w:val="001F52A4"/>
    <w:rsid w:val="001F5E08"/>
    <w:rsid w:val="001F6040"/>
    <w:rsid w:val="001F7C3E"/>
    <w:rsid w:val="0020251A"/>
    <w:rsid w:val="002038C8"/>
    <w:rsid w:val="00210AA6"/>
    <w:rsid w:val="0021500D"/>
    <w:rsid w:val="002220F5"/>
    <w:rsid w:val="002221FE"/>
    <w:rsid w:val="00223248"/>
    <w:rsid w:val="00227D9C"/>
    <w:rsid w:val="0023122C"/>
    <w:rsid w:val="00240205"/>
    <w:rsid w:val="00246906"/>
    <w:rsid w:val="00250091"/>
    <w:rsid w:val="00253324"/>
    <w:rsid w:val="00256BD4"/>
    <w:rsid w:val="00260A13"/>
    <w:rsid w:val="00277151"/>
    <w:rsid w:val="0028547C"/>
    <w:rsid w:val="002863E9"/>
    <w:rsid w:val="002868B3"/>
    <w:rsid w:val="00295F12"/>
    <w:rsid w:val="00297FB8"/>
    <w:rsid w:val="002A0CD0"/>
    <w:rsid w:val="002A3BFA"/>
    <w:rsid w:val="002A6165"/>
    <w:rsid w:val="002A706B"/>
    <w:rsid w:val="002A79DE"/>
    <w:rsid w:val="002B17AD"/>
    <w:rsid w:val="002B3C70"/>
    <w:rsid w:val="002B3CC9"/>
    <w:rsid w:val="002B3D1E"/>
    <w:rsid w:val="002B3EEC"/>
    <w:rsid w:val="002B4BC4"/>
    <w:rsid w:val="002B66DE"/>
    <w:rsid w:val="002B6B17"/>
    <w:rsid w:val="002B7483"/>
    <w:rsid w:val="002C0964"/>
    <w:rsid w:val="002C26A9"/>
    <w:rsid w:val="002C7BB4"/>
    <w:rsid w:val="002D04C2"/>
    <w:rsid w:val="002D3AFC"/>
    <w:rsid w:val="002E2355"/>
    <w:rsid w:val="002E77E2"/>
    <w:rsid w:val="002F3DD6"/>
    <w:rsid w:val="002F4C05"/>
    <w:rsid w:val="002F5867"/>
    <w:rsid w:val="002F5FAC"/>
    <w:rsid w:val="00303B0A"/>
    <w:rsid w:val="00310A99"/>
    <w:rsid w:val="00314D1D"/>
    <w:rsid w:val="00315BFD"/>
    <w:rsid w:val="00315FF7"/>
    <w:rsid w:val="0031710E"/>
    <w:rsid w:val="00321B61"/>
    <w:rsid w:val="003240BD"/>
    <w:rsid w:val="00327A25"/>
    <w:rsid w:val="00341B13"/>
    <w:rsid w:val="00345E04"/>
    <w:rsid w:val="00346A9C"/>
    <w:rsid w:val="00376DCB"/>
    <w:rsid w:val="0038010D"/>
    <w:rsid w:val="00382C74"/>
    <w:rsid w:val="0038668D"/>
    <w:rsid w:val="00391422"/>
    <w:rsid w:val="00394561"/>
    <w:rsid w:val="00394E5B"/>
    <w:rsid w:val="003957E0"/>
    <w:rsid w:val="003A753F"/>
    <w:rsid w:val="003A7990"/>
    <w:rsid w:val="003B06D4"/>
    <w:rsid w:val="003B0C10"/>
    <w:rsid w:val="003B206A"/>
    <w:rsid w:val="003B43F5"/>
    <w:rsid w:val="003B7A82"/>
    <w:rsid w:val="003C1C28"/>
    <w:rsid w:val="003C22A8"/>
    <w:rsid w:val="003C2835"/>
    <w:rsid w:val="003C4966"/>
    <w:rsid w:val="003C49EC"/>
    <w:rsid w:val="003D0548"/>
    <w:rsid w:val="003D0779"/>
    <w:rsid w:val="003D0F2F"/>
    <w:rsid w:val="003D16C1"/>
    <w:rsid w:val="003D6F7D"/>
    <w:rsid w:val="003D7429"/>
    <w:rsid w:val="003E2789"/>
    <w:rsid w:val="003E3F0B"/>
    <w:rsid w:val="003E4109"/>
    <w:rsid w:val="003E69DA"/>
    <w:rsid w:val="003E7EC4"/>
    <w:rsid w:val="003F48DF"/>
    <w:rsid w:val="003F6E02"/>
    <w:rsid w:val="004010B6"/>
    <w:rsid w:val="00404A82"/>
    <w:rsid w:val="00407FA9"/>
    <w:rsid w:val="004104C2"/>
    <w:rsid w:val="00410950"/>
    <w:rsid w:val="00414DE2"/>
    <w:rsid w:val="00417490"/>
    <w:rsid w:val="0042684A"/>
    <w:rsid w:val="00433744"/>
    <w:rsid w:val="004405E7"/>
    <w:rsid w:val="00444467"/>
    <w:rsid w:val="00446C30"/>
    <w:rsid w:val="00454D50"/>
    <w:rsid w:val="004614F4"/>
    <w:rsid w:val="00462694"/>
    <w:rsid w:val="004626BE"/>
    <w:rsid w:val="00462922"/>
    <w:rsid w:val="004630FA"/>
    <w:rsid w:val="0047752E"/>
    <w:rsid w:val="0048050E"/>
    <w:rsid w:val="004811E3"/>
    <w:rsid w:val="00482F3E"/>
    <w:rsid w:val="00484F4D"/>
    <w:rsid w:val="00486100"/>
    <w:rsid w:val="00490D27"/>
    <w:rsid w:val="00497049"/>
    <w:rsid w:val="004A1D37"/>
    <w:rsid w:val="004A391F"/>
    <w:rsid w:val="004A5577"/>
    <w:rsid w:val="004A5D41"/>
    <w:rsid w:val="004B3ABF"/>
    <w:rsid w:val="004B4DB6"/>
    <w:rsid w:val="004B54E5"/>
    <w:rsid w:val="004B7789"/>
    <w:rsid w:val="004C14E4"/>
    <w:rsid w:val="004C21E7"/>
    <w:rsid w:val="004D0365"/>
    <w:rsid w:val="004E1B1F"/>
    <w:rsid w:val="004E29D0"/>
    <w:rsid w:val="004E56C4"/>
    <w:rsid w:val="004F4C4E"/>
    <w:rsid w:val="004F5350"/>
    <w:rsid w:val="00501D89"/>
    <w:rsid w:val="00502ACD"/>
    <w:rsid w:val="0050548A"/>
    <w:rsid w:val="00506231"/>
    <w:rsid w:val="005063CA"/>
    <w:rsid w:val="00506B98"/>
    <w:rsid w:val="00506BFD"/>
    <w:rsid w:val="00510187"/>
    <w:rsid w:val="005113BF"/>
    <w:rsid w:val="00511ED6"/>
    <w:rsid w:val="00520E7A"/>
    <w:rsid w:val="005262A6"/>
    <w:rsid w:val="005313D2"/>
    <w:rsid w:val="005410C0"/>
    <w:rsid w:val="005460E6"/>
    <w:rsid w:val="00546C1C"/>
    <w:rsid w:val="00546E04"/>
    <w:rsid w:val="00546FAA"/>
    <w:rsid w:val="00547AF7"/>
    <w:rsid w:val="00562578"/>
    <w:rsid w:val="00564517"/>
    <w:rsid w:val="005648C7"/>
    <w:rsid w:val="0056668E"/>
    <w:rsid w:val="00575470"/>
    <w:rsid w:val="0057613C"/>
    <w:rsid w:val="005803CB"/>
    <w:rsid w:val="00586901"/>
    <w:rsid w:val="00590DA7"/>
    <w:rsid w:val="0059391C"/>
    <w:rsid w:val="00596BC8"/>
    <w:rsid w:val="005A4A33"/>
    <w:rsid w:val="005A6E38"/>
    <w:rsid w:val="005B2F3B"/>
    <w:rsid w:val="005B67E1"/>
    <w:rsid w:val="005C09A4"/>
    <w:rsid w:val="005C11E8"/>
    <w:rsid w:val="005C3C43"/>
    <w:rsid w:val="005C526F"/>
    <w:rsid w:val="005D66E1"/>
    <w:rsid w:val="005E0EF0"/>
    <w:rsid w:val="005E375B"/>
    <w:rsid w:val="005F23BE"/>
    <w:rsid w:val="005F295F"/>
    <w:rsid w:val="005F6486"/>
    <w:rsid w:val="005F6587"/>
    <w:rsid w:val="00600518"/>
    <w:rsid w:val="0060348D"/>
    <w:rsid w:val="00603634"/>
    <w:rsid w:val="00605B9F"/>
    <w:rsid w:val="006063A3"/>
    <w:rsid w:val="00620F40"/>
    <w:rsid w:val="0062258C"/>
    <w:rsid w:val="0062376C"/>
    <w:rsid w:val="00624537"/>
    <w:rsid w:val="00630A10"/>
    <w:rsid w:val="00631E43"/>
    <w:rsid w:val="00632B8C"/>
    <w:rsid w:val="00636001"/>
    <w:rsid w:val="006362AE"/>
    <w:rsid w:val="006415B5"/>
    <w:rsid w:val="00641AEE"/>
    <w:rsid w:val="00646738"/>
    <w:rsid w:val="006468EA"/>
    <w:rsid w:val="00657E73"/>
    <w:rsid w:val="006610CA"/>
    <w:rsid w:val="006612B2"/>
    <w:rsid w:val="0066278D"/>
    <w:rsid w:val="00663C88"/>
    <w:rsid w:val="00666393"/>
    <w:rsid w:val="00666BD5"/>
    <w:rsid w:val="00666FEB"/>
    <w:rsid w:val="0066751B"/>
    <w:rsid w:val="00673105"/>
    <w:rsid w:val="00674838"/>
    <w:rsid w:val="00675F59"/>
    <w:rsid w:val="0068120E"/>
    <w:rsid w:val="00681E19"/>
    <w:rsid w:val="0069006D"/>
    <w:rsid w:val="00690B86"/>
    <w:rsid w:val="00692F7D"/>
    <w:rsid w:val="00695BA0"/>
    <w:rsid w:val="00697FD8"/>
    <w:rsid w:val="006A5244"/>
    <w:rsid w:val="006A7A1A"/>
    <w:rsid w:val="006C3A88"/>
    <w:rsid w:val="006C42DC"/>
    <w:rsid w:val="006D0F11"/>
    <w:rsid w:val="006D2937"/>
    <w:rsid w:val="006D4D8C"/>
    <w:rsid w:val="006D4E31"/>
    <w:rsid w:val="006E1828"/>
    <w:rsid w:val="006F31C1"/>
    <w:rsid w:val="006F4AD1"/>
    <w:rsid w:val="006F5010"/>
    <w:rsid w:val="00700A54"/>
    <w:rsid w:val="00703FD0"/>
    <w:rsid w:val="0071081A"/>
    <w:rsid w:val="007124E3"/>
    <w:rsid w:val="00716FC7"/>
    <w:rsid w:val="0072377B"/>
    <w:rsid w:val="00723D2D"/>
    <w:rsid w:val="00730B5F"/>
    <w:rsid w:val="00731D8E"/>
    <w:rsid w:val="0073219C"/>
    <w:rsid w:val="00733E8B"/>
    <w:rsid w:val="00734ADF"/>
    <w:rsid w:val="00736DA7"/>
    <w:rsid w:val="0074633C"/>
    <w:rsid w:val="0075324E"/>
    <w:rsid w:val="0075420C"/>
    <w:rsid w:val="007631E3"/>
    <w:rsid w:val="0077015C"/>
    <w:rsid w:val="00771E82"/>
    <w:rsid w:val="00777960"/>
    <w:rsid w:val="00784E3B"/>
    <w:rsid w:val="0078645B"/>
    <w:rsid w:val="007925FC"/>
    <w:rsid w:val="007A4966"/>
    <w:rsid w:val="007B150D"/>
    <w:rsid w:val="007B2846"/>
    <w:rsid w:val="007B3400"/>
    <w:rsid w:val="007B3995"/>
    <w:rsid w:val="007B596E"/>
    <w:rsid w:val="007C2805"/>
    <w:rsid w:val="007C6563"/>
    <w:rsid w:val="007C6E51"/>
    <w:rsid w:val="007D4B25"/>
    <w:rsid w:val="007D6725"/>
    <w:rsid w:val="007E381F"/>
    <w:rsid w:val="007F1B40"/>
    <w:rsid w:val="007F633D"/>
    <w:rsid w:val="00801DAC"/>
    <w:rsid w:val="00802289"/>
    <w:rsid w:val="00802526"/>
    <w:rsid w:val="008043C4"/>
    <w:rsid w:val="0080526F"/>
    <w:rsid w:val="0081037F"/>
    <w:rsid w:val="00811D42"/>
    <w:rsid w:val="0081278D"/>
    <w:rsid w:val="00815EE5"/>
    <w:rsid w:val="008166F1"/>
    <w:rsid w:val="00821F71"/>
    <w:rsid w:val="00822079"/>
    <w:rsid w:val="00824DEB"/>
    <w:rsid w:val="00825FDD"/>
    <w:rsid w:val="00826924"/>
    <w:rsid w:val="00832419"/>
    <w:rsid w:val="00833C36"/>
    <w:rsid w:val="00834DD2"/>
    <w:rsid w:val="00843C00"/>
    <w:rsid w:val="0084417D"/>
    <w:rsid w:val="00851AEB"/>
    <w:rsid w:val="00866CC7"/>
    <w:rsid w:val="00870788"/>
    <w:rsid w:val="00870EBB"/>
    <w:rsid w:val="00882690"/>
    <w:rsid w:val="0088417B"/>
    <w:rsid w:val="00884A85"/>
    <w:rsid w:val="00890185"/>
    <w:rsid w:val="00890709"/>
    <w:rsid w:val="00893488"/>
    <w:rsid w:val="00893D82"/>
    <w:rsid w:val="00894D94"/>
    <w:rsid w:val="00897794"/>
    <w:rsid w:val="008A077D"/>
    <w:rsid w:val="008B0503"/>
    <w:rsid w:val="008C0DC1"/>
    <w:rsid w:val="008C13E7"/>
    <w:rsid w:val="008C1702"/>
    <w:rsid w:val="008C2089"/>
    <w:rsid w:val="008C274B"/>
    <w:rsid w:val="008C33D8"/>
    <w:rsid w:val="008D1157"/>
    <w:rsid w:val="008D257D"/>
    <w:rsid w:val="008E1884"/>
    <w:rsid w:val="008E2847"/>
    <w:rsid w:val="008E440E"/>
    <w:rsid w:val="008F6BA6"/>
    <w:rsid w:val="0090157C"/>
    <w:rsid w:val="0090286A"/>
    <w:rsid w:val="00903BF3"/>
    <w:rsid w:val="00907E5C"/>
    <w:rsid w:val="00910DBE"/>
    <w:rsid w:val="00910E56"/>
    <w:rsid w:val="00922EEE"/>
    <w:rsid w:val="00925FB8"/>
    <w:rsid w:val="00931989"/>
    <w:rsid w:val="00931A88"/>
    <w:rsid w:val="00943296"/>
    <w:rsid w:val="0094339A"/>
    <w:rsid w:val="00943891"/>
    <w:rsid w:val="0094429B"/>
    <w:rsid w:val="009538D2"/>
    <w:rsid w:val="0095397A"/>
    <w:rsid w:val="00954341"/>
    <w:rsid w:val="0095745C"/>
    <w:rsid w:val="0096123D"/>
    <w:rsid w:val="0096324A"/>
    <w:rsid w:val="00963416"/>
    <w:rsid w:val="009706ED"/>
    <w:rsid w:val="00970D90"/>
    <w:rsid w:val="0097155D"/>
    <w:rsid w:val="00972386"/>
    <w:rsid w:val="0097278B"/>
    <w:rsid w:val="009752D5"/>
    <w:rsid w:val="00976D88"/>
    <w:rsid w:val="009773EA"/>
    <w:rsid w:val="00982132"/>
    <w:rsid w:val="009832AD"/>
    <w:rsid w:val="0098354B"/>
    <w:rsid w:val="0098683D"/>
    <w:rsid w:val="0099111B"/>
    <w:rsid w:val="00992BB5"/>
    <w:rsid w:val="00995EE3"/>
    <w:rsid w:val="009B2E69"/>
    <w:rsid w:val="009B50F2"/>
    <w:rsid w:val="009B6143"/>
    <w:rsid w:val="009C118F"/>
    <w:rsid w:val="009C3034"/>
    <w:rsid w:val="009C5E2C"/>
    <w:rsid w:val="009C76A5"/>
    <w:rsid w:val="009C7812"/>
    <w:rsid w:val="009D37E5"/>
    <w:rsid w:val="009D3DB6"/>
    <w:rsid w:val="009D6CCC"/>
    <w:rsid w:val="009E0C3C"/>
    <w:rsid w:val="009E4099"/>
    <w:rsid w:val="009E58D2"/>
    <w:rsid w:val="009E6D3F"/>
    <w:rsid w:val="009F0D53"/>
    <w:rsid w:val="009F34AB"/>
    <w:rsid w:val="009F527E"/>
    <w:rsid w:val="00A03A2B"/>
    <w:rsid w:val="00A1189E"/>
    <w:rsid w:val="00A1191B"/>
    <w:rsid w:val="00A13386"/>
    <w:rsid w:val="00A1629E"/>
    <w:rsid w:val="00A2090C"/>
    <w:rsid w:val="00A241EC"/>
    <w:rsid w:val="00A25880"/>
    <w:rsid w:val="00A25D1D"/>
    <w:rsid w:val="00A279B4"/>
    <w:rsid w:val="00A31D23"/>
    <w:rsid w:val="00A3534A"/>
    <w:rsid w:val="00A43047"/>
    <w:rsid w:val="00A45D50"/>
    <w:rsid w:val="00A5121D"/>
    <w:rsid w:val="00A527BD"/>
    <w:rsid w:val="00A55054"/>
    <w:rsid w:val="00A56997"/>
    <w:rsid w:val="00A57128"/>
    <w:rsid w:val="00A57BBF"/>
    <w:rsid w:val="00A57D0E"/>
    <w:rsid w:val="00A6610A"/>
    <w:rsid w:val="00A70AA5"/>
    <w:rsid w:val="00A723AA"/>
    <w:rsid w:val="00A77E87"/>
    <w:rsid w:val="00A83217"/>
    <w:rsid w:val="00A84930"/>
    <w:rsid w:val="00A907B5"/>
    <w:rsid w:val="00A90C82"/>
    <w:rsid w:val="00A92318"/>
    <w:rsid w:val="00A97871"/>
    <w:rsid w:val="00A97F9D"/>
    <w:rsid w:val="00AA1D45"/>
    <w:rsid w:val="00AA1FE2"/>
    <w:rsid w:val="00AA3CAB"/>
    <w:rsid w:val="00AA4D59"/>
    <w:rsid w:val="00AB0846"/>
    <w:rsid w:val="00AC17F0"/>
    <w:rsid w:val="00AD1FC3"/>
    <w:rsid w:val="00AD2325"/>
    <w:rsid w:val="00AD7DB4"/>
    <w:rsid w:val="00AE076C"/>
    <w:rsid w:val="00AE19FE"/>
    <w:rsid w:val="00AE46D7"/>
    <w:rsid w:val="00AF2BFF"/>
    <w:rsid w:val="00B02DAA"/>
    <w:rsid w:val="00B05AF8"/>
    <w:rsid w:val="00B064D8"/>
    <w:rsid w:val="00B0678A"/>
    <w:rsid w:val="00B10156"/>
    <w:rsid w:val="00B15B12"/>
    <w:rsid w:val="00B16A5B"/>
    <w:rsid w:val="00B16E35"/>
    <w:rsid w:val="00B234D0"/>
    <w:rsid w:val="00B337B5"/>
    <w:rsid w:val="00B35C29"/>
    <w:rsid w:val="00B438A7"/>
    <w:rsid w:val="00B44D05"/>
    <w:rsid w:val="00B4636C"/>
    <w:rsid w:val="00B46698"/>
    <w:rsid w:val="00B508FD"/>
    <w:rsid w:val="00B510C6"/>
    <w:rsid w:val="00B5540B"/>
    <w:rsid w:val="00B632EF"/>
    <w:rsid w:val="00B63412"/>
    <w:rsid w:val="00B63622"/>
    <w:rsid w:val="00B66A43"/>
    <w:rsid w:val="00B7252A"/>
    <w:rsid w:val="00B73903"/>
    <w:rsid w:val="00B73D61"/>
    <w:rsid w:val="00B73E47"/>
    <w:rsid w:val="00B76FCA"/>
    <w:rsid w:val="00B829AB"/>
    <w:rsid w:val="00B85E10"/>
    <w:rsid w:val="00B86157"/>
    <w:rsid w:val="00B865F1"/>
    <w:rsid w:val="00B865F5"/>
    <w:rsid w:val="00B92BCC"/>
    <w:rsid w:val="00B94E10"/>
    <w:rsid w:val="00BB5309"/>
    <w:rsid w:val="00BB7895"/>
    <w:rsid w:val="00BC690B"/>
    <w:rsid w:val="00BC6F6E"/>
    <w:rsid w:val="00BD5539"/>
    <w:rsid w:val="00BE0ED4"/>
    <w:rsid w:val="00BE1316"/>
    <w:rsid w:val="00BE3CEE"/>
    <w:rsid w:val="00BE5F80"/>
    <w:rsid w:val="00BE6356"/>
    <w:rsid w:val="00BE6EA8"/>
    <w:rsid w:val="00BF323F"/>
    <w:rsid w:val="00BF48C7"/>
    <w:rsid w:val="00BF6271"/>
    <w:rsid w:val="00BF6ACD"/>
    <w:rsid w:val="00C017AF"/>
    <w:rsid w:val="00C0288D"/>
    <w:rsid w:val="00C05076"/>
    <w:rsid w:val="00C07B9D"/>
    <w:rsid w:val="00C1118D"/>
    <w:rsid w:val="00C1232D"/>
    <w:rsid w:val="00C12E5F"/>
    <w:rsid w:val="00C1310A"/>
    <w:rsid w:val="00C14768"/>
    <w:rsid w:val="00C159F6"/>
    <w:rsid w:val="00C36D57"/>
    <w:rsid w:val="00C44D47"/>
    <w:rsid w:val="00C467E9"/>
    <w:rsid w:val="00C47DB0"/>
    <w:rsid w:val="00C507A4"/>
    <w:rsid w:val="00C5111B"/>
    <w:rsid w:val="00C56ABC"/>
    <w:rsid w:val="00C57E83"/>
    <w:rsid w:val="00C63E3D"/>
    <w:rsid w:val="00C65004"/>
    <w:rsid w:val="00C67467"/>
    <w:rsid w:val="00C6799F"/>
    <w:rsid w:val="00C67ED9"/>
    <w:rsid w:val="00C719BB"/>
    <w:rsid w:val="00C71F4A"/>
    <w:rsid w:val="00C74737"/>
    <w:rsid w:val="00C759D7"/>
    <w:rsid w:val="00C7618D"/>
    <w:rsid w:val="00C7693F"/>
    <w:rsid w:val="00C82CB6"/>
    <w:rsid w:val="00C83422"/>
    <w:rsid w:val="00C86CD7"/>
    <w:rsid w:val="00C901E4"/>
    <w:rsid w:val="00C949D9"/>
    <w:rsid w:val="00C97B29"/>
    <w:rsid w:val="00CA3C89"/>
    <w:rsid w:val="00CA45D6"/>
    <w:rsid w:val="00CB3602"/>
    <w:rsid w:val="00CB3B1F"/>
    <w:rsid w:val="00CB4142"/>
    <w:rsid w:val="00CB46FC"/>
    <w:rsid w:val="00CB63DE"/>
    <w:rsid w:val="00CC6D67"/>
    <w:rsid w:val="00CC6EE8"/>
    <w:rsid w:val="00CC7214"/>
    <w:rsid w:val="00CD20FB"/>
    <w:rsid w:val="00CE0158"/>
    <w:rsid w:val="00CE2AD8"/>
    <w:rsid w:val="00CE3BDE"/>
    <w:rsid w:val="00CF4619"/>
    <w:rsid w:val="00CF6AE6"/>
    <w:rsid w:val="00D00F43"/>
    <w:rsid w:val="00D022C3"/>
    <w:rsid w:val="00D10B9F"/>
    <w:rsid w:val="00D11476"/>
    <w:rsid w:val="00D117B5"/>
    <w:rsid w:val="00D13B70"/>
    <w:rsid w:val="00D14105"/>
    <w:rsid w:val="00D1456C"/>
    <w:rsid w:val="00D17BE6"/>
    <w:rsid w:val="00D2078C"/>
    <w:rsid w:val="00D2104F"/>
    <w:rsid w:val="00D223E4"/>
    <w:rsid w:val="00D3205C"/>
    <w:rsid w:val="00D425EA"/>
    <w:rsid w:val="00D4329D"/>
    <w:rsid w:val="00D44329"/>
    <w:rsid w:val="00D456B1"/>
    <w:rsid w:val="00D460CB"/>
    <w:rsid w:val="00D50B23"/>
    <w:rsid w:val="00D5101F"/>
    <w:rsid w:val="00D512DC"/>
    <w:rsid w:val="00D52599"/>
    <w:rsid w:val="00D52993"/>
    <w:rsid w:val="00D60FAE"/>
    <w:rsid w:val="00D6305E"/>
    <w:rsid w:val="00D63A70"/>
    <w:rsid w:val="00D66100"/>
    <w:rsid w:val="00D73226"/>
    <w:rsid w:val="00D75EDD"/>
    <w:rsid w:val="00D8054F"/>
    <w:rsid w:val="00D80ED4"/>
    <w:rsid w:val="00D82B47"/>
    <w:rsid w:val="00D82CD7"/>
    <w:rsid w:val="00D85ACD"/>
    <w:rsid w:val="00D90740"/>
    <w:rsid w:val="00D93BBF"/>
    <w:rsid w:val="00D94DA3"/>
    <w:rsid w:val="00D96A54"/>
    <w:rsid w:val="00DA45E5"/>
    <w:rsid w:val="00DA6D2E"/>
    <w:rsid w:val="00DB2424"/>
    <w:rsid w:val="00DB67EA"/>
    <w:rsid w:val="00DB6DA9"/>
    <w:rsid w:val="00DC1197"/>
    <w:rsid w:val="00DC1B9F"/>
    <w:rsid w:val="00DC3B5F"/>
    <w:rsid w:val="00DC4FC8"/>
    <w:rsid w:val="00DD5FF3"/>
    <w:rsid w:val="00DE6C20"/>
    <w:rsid w:val="00DF4FD2"/>
    <w:rsid w:val="00DF61B6"/>
    <w:rsid w:val="00E028EF"/>
    <w:rsid w:val="00E07889"/>
    <w:rsid w:val="00E11D1B"/>
    <w:rsid w:val="00E11D5F"/>
    <w:rsid w:val="00E23556"/>
    <w:rsid w:val="00E23EFF"/>
    <w:rsid w:val="00E26B8A"/>
    <w:rsid w:val="00E274E3"/>
    <w:rsid w:val="00E337AE"/>
    <w:rsid w:val="00E35C20"/>
    <w:rsid w:val="00E46CE5"/>
    <w:rsid w:val="00E5179E"/>
    <w:rsid w:val="00E52AB5"/>
    <w:rsid w:val="00E5794B"/>
    <w:rsid w:val="00E60459"/>
    <w:rsid w:val="00E607DC"/>
    <w:rsid w:val="00E60AC2"/>
    <w:rsid w:val="00E625B3"/>
    <w:rsid w:val="00E639CE"/>
    <w:rsid w:val="00E6732F"/>
    <w:rsid w:val="00E70C1E"/>
    <w:rsid w:val="00E8683B"/>
    <w:rsid w:val="00E90D8C"/>
    <w:rsid w:val="00EA0EE1"/>
    <w:rsid w:val="00EA18C2"/>
    <w:rsid w:val="00EA2ED3"/>
    <w:rsid w:val="00EA743B"/>
    <w:rsid w:val="00EB0E7A"/>
    <w:rsid w:val="00EB3AF5"/>
    <w:rsid w:val="00EB3B67"/>
    <w:rsid w:val="00EB4B4C"/>
    <w:rsid w:val="00EC0980"/>
    <w:rsid w:val="00EC3A79"/>
    <w:rsid w:val="00EC52C9"/>
    <w:rsid w:val="00ED00D4"/>
    <w:rsid w:val="00ED17E8"/>
    <w:rsid w:val="00ED3176"/>
    <w:rsid w:val="00ED448D"/>
    <w:rsid w:val="00EE72CE"/>
    <w:rsid w:val="00EF3535"/>
    <w:rsid w:val="00EF3DA5"/>
    <w:rsid w:val="00EF48FC"/>
    <w:rsid w:val="00EF4F82"/>
    <w:rsid w:val="00EF540B"/>
    <w:rsid w:val="00F014F0"/>
    <w:rsid w:val="00F01B25"/>
    <w:rsid w:val="00F11497"/>
    <w:rsid w:val="00F11C4D"/>
    <w:rsid w:val="00F12A31"/>
    <w:rsid w:val="00F16593"/>
    <w:rsid w:val="00F17655"/>
    <w:rsid w:val="00F235BD"/>
    <w:rsid w:val="00F2781A"/>
    <w:rsid w:val="00F2788D"/>
    <w:rsid w:val="00F3259D"/>
    <w:rsid w:val="00F33E57"/>
    <w:rsid w:val="00F34F83"/>
    <w:rsid w:val="00F35BD7"/>
    <w:rsid w:val="00F404B0"/>
    <w:rsid w:val="00F453F5"/>
    <w:rsid w:val="00F45F42"/>
    <w:rsid w:val="00F610E7"/>
    <w:rsid w:val="00F6129D"/>
    <w:rsid w:val="00F621CD"/>
    <w:rsid w:val="00F63392"/>
    <w:rsid w:val="00F645C6"/>
    <w:rsid w:val="00F77F32"/>
    <w:rsid w:val="00F83003"/>
    <w:rsid w:val="00F86C25"/>
    <w:rsid w:val="00F92EE6"/>
    <w:rsid w:val="00F949DC"/>
    <w:rsid w:val="00F95F17"/>
    <w:rsid w:val="00FB41A6"/>
    <w:rsid w:val="00FB57EF"/>
    <w:rsid w:val="00FB5AAA"/>
    <w:rsid w:val="00FB6A43"/>
    <w:rsid w:val="00FC6C7F"/>
    <w:rsid w:val="00FC7DAC"/>
    <w:rsid w:val="00FD040B"/>
    <w:rsid w:val="00FD3933"/>
    <w:rsid w:val="00FD7CFF"/>
    <w:rsid w:val="00FE12FE"/>
    <w:rsid w:val="00FE1486"/>
    <w:rsid w:val="00FE4B87"/>
    <w:rsid w:val="00FE53B6"/>
    <w:rsid w:val="00FE5714"/>
    <w:rsid w:val="00FE5C12"/>
    <w:rsid w:val="00FE608F"/>
    <w:rsid w:val="00FE659B"/>
    <w:rsid w:val="00FE6646"/>
    <w:rsid w:val="00FF0A80"/>
    <w:rsid w:val="13938DA0"/>
    <w:rsid w:val="184DD666"/>
    <w:rsid w:val="1E2E32D9"/>
    <w:rsid w:val="241F1A22"/>
    <w:rsid w:val="32B05F46"/>
    <w:rsid w:val="348C9DA7"/>
    <w:rsid w:val="36F72004"/>
    <w:rsid w:val="3CAD6F35"/>
    <w:rsid w:val="3FF16CE8"/>
    <w:rsid w:val="45D034C9"/>
    <w:rsid w:val="4CDDC88E"/>
    <w:rsid w:val="4D7636F6"/>
    <w:rsid w:val="58E0E03C"/>
    <w:rsid w:val="5EBCF017"/>
    <w:rsid w:val="6D491066"/>
    <w:rsid w:val="7B9D9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9E62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B46FC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rsid w:val="006362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1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PargrafodaLista">
    <w:name w:val="List Paragraph"/>
    <w:aliases w:val="Lista Paragrafo em Preto,Texto,List Paragraph Char Char Char,Parágrafo da Lista2,DOCs_Paragrafo-1,Normal com bullets"/>
    <w:basedOn w:val="Normal"/>
    <w:link w:val="PargrafodaListaChar"/>
    <w:uiPriority w:val="1"/>
    <w:qFormat/>
    <w:rsid w:val="003F48DF"/>
    <w:pPr>
      <w:ind w:left="720"/>
      <w:contextualSpacing/>
    </w:pPr>
  </w:style>
  <w:style w:type="paragraph" w:styleId="Cabealho">
    <w:name w:val="header"/>
    <w:aliases w:val="Char Char Char Char Char Char,Char Char Char Char,Char,hd,he, Char Char Char Char Char Char, Char Char Char Char, Char"/>
    <w:basedOn w:val="Normal"/>
    <w:link w:val="Cabealho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 Char Char Char Char Char,Char Char Char Char Char,Char Char,hd Char,he Char, Char Char Char Char Char Char Char, Char Char Char Char Char, Char Char"/>
    <w:basedOn w:val="Fontepargpadro"/>
    <w:link w:val="Cabealho"/>
    <w:uiPriority w:val="99"/>
    <w:qFormat/>
    <w:rsid w:val="00BB5309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BB5309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rsid w:val="002038C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2038C8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rsid w:val="002038C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038C8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rsid w:val="006362AE"/>
    <w:pPr>
      <w:widowControl w:val="0"/>
      <w:autoSpaceDE w:val="0"/>
      <w:autoSpaceDN w:val="0"/>
      <w:adjustRightInd w:val="0"/>
      <w:spacing w:after="120" w:line="276" w:lineRule="auto"/>
      <w:ind w:left="360" w:hanging="360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636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1Char">
    <w:name w:val="Nivel1 Char"/>
    <w:basedOn w:val="Ttulo1Char"/>
    <w:link w:val="Nivel1"/>
    <w:rsid w:val="006362AE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customStyle="1" w:styleId="Nivel01">
    <w:name w:val="Nivel 01"/>
    <w:basedOn w:val="Ttulo1"/>
    <w:next w:val="Normal"/>
    <w:link w:val="Nivel01Char"/>
    <w:qFormat/>
    <w:rsid w:val="00636001"/>
    <w:pPr>
      <w:numPr>
        <w:numId w:val="1"/>
      </w:numPr>
      <w:tabs>
        <w:tab w:val="left" w:pos="567"/>
      </w:tabs>
      <w:spacing w:before="120" w:after="120" w:line="276" w:lineRule="auto"/>
      <w:ind w:left="0" w:firstLine="0"/>
      <w:jc w:val="both"/>
    </w:pPr>
    <w:rPr>
      <w:rFonts w:ascii="Arial" w:hAnsi="Arial" w:cs="Arial"/>
      <w:color w:val="auto"/>
      <w:sz w:val="20"/>
      <w:szCs w:val="20"/>
      <w:lang w:eastAsia="en-US"/>
    </w:rPr>
  </w:style>
  <w:style w:type="character" w:styleId="Refdecomentrio">
    <w:name w:val="annotation reference"/>
    <w:basedOn w:val="Fontepargpadro"/>
    <w:semiHidden/>
    <w:unhideWhenUsed/>
    <w:rsid w:val="006A7A1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6A7A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A7A1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A7A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6A7A1A"/>
    <w:rPr>
      <w:rFonts w:ascii="Ecofont_Spranq_eco_Sans" w:hAnsi="Ecofont_Spranq_eco_Sans" w:cs="Tahoma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6A7A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A7A1A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86901"/>
    <w:rPr>
      <w:rFonts w:ascii="Ecofont_Spranq_eco_Sans" w:hAnsi="Ecofont_Spranq_eco_Sans" w:cs="Tahoma"/>
      <w:sz w:val="24"/>
      <w:szCs w:val="24"/>
    </w:rPr>
  </w:style>
  <w:style w:type="character" w:customStyle="1" w:styleId="Nivel01Char">
    <w:name w:val="Nivel 01 Char"/>
    <w:basedOn w:val="Fontepargpadro"/>
    <w:link w:val="Nivel01"/>
    <w:rsid w:val="00636001"/>
    <w:rPr>
      <w:rFonts w:ascii="Arial" w:eastAsiaTheme="majorEastAsia" w:hAnsi="Arial" w:cs="Arial"/>
      <w:b/>
      <w:bCs/>
      <w:lang w:eastAsia="en-US"/>
    </w:rPr>
  </w:style>
  <w:style w:type="paragraph" w:customStyle="1" w:styleId="Nivel2">
    <w:name w:val="Nivel 2"/>
    <w:basedOn w:val="Normal"/>
    <w:link w:val="Nivel2Char"/>
    <w:qFormat/>
    <w:rsid w:val="00D8054F"/>
    <w:pPr>
      <w:numPr>
        <w:ilvl w:val="1"/>
        <w:numId w:val="1"/>
      </w:numPr>
      <w:autoSpaceDE w:val="0"/>
      <w:autoSpaceDN w:val="0"/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</w:rPr>
  </w:style>
  <w:style w:type="character" w:customStyle="1" w:styleId="Nivel2Char">
    <w:name w:val="Nivel 2 Char"/>
    <w:basedOn w:val="Fontepargpadro"/>
    <w:link w:val="Nivel2"/>
    <w:locked/>
    <w:rsid w:val="00D8054F"/>
    <w:rPr>
      <w:rFonts w:ascii="Arial" w:hAnsi="Arial" w:cs="Arial"/>
    </w:rPr>
  </w:style>
  <w:style w:type="paragraph" w:customStyle="1" w:styleId="Nvel2-Red">
    <w:name w:val="Nível 2 -Red"/>
    <w:basedOn w:val="Nivel2"/>
    <w:link w:val="Nvel2-RedChar"/>
    <w:qFormat/>
    <w:rsid w:val="00BE6EA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E6EA8"/>
    <w:rPr>
      <w:rFonts w:ascii="Arial" w:hAnsi="Arial" w:cs="Arial"/>
      <w:i/>
      <w:iCs/>
      <w:color w:val="FF0000"/>
    </w:rPr>
  </w:style>
  <w:style w:type="paragraph" w:customStyle="1" w:styleId="ou">
    <w:name w:val="ou"/>
    <w:basedOn w:val="PargrafodaLista"/>
    <w:link w:val="ouChar"/>
    <w:qFormat/>
    <w:rsid w:val="009D6CCC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0"/>
      <w:u w:val="single"/>
    </w:rPr>
  </w:style>
  <w:style w:type="character" w:customStyle="1" w:styleId="ouChar">
    <w:name w:val="ou Char"/>
    <w:basedOn w:val="Fontepargpadro"/>
    <w:link w:val="ou"/>
    <w:rsid w:val="009D6CCC"/>
    <w:rPr>
      <w:rFonts w:ascii="Arial" w:eastAsiaTheme="minorHAnsi" w:hAnsi="Arial" w:cs="Arial"/>
      <w:b/>
      <w:bCs/>
      <w:i/>
      <w:iCs/>
      <w:color w:val="FF0000"/>
      <w:szCs w:val="24"/>
      <w:u w:val="single"/>
    </w:rPr>
  </w:style>
  <w:style w:type="paragraph" w:customStyle="1" w:styleId="Nvel3-R">
    <w:name w:val="Nível 3-R"/>
    <w:basedOn w:val="Normal"/>
    <w:link w:val="Nvel3-RChar"/>
    <w:qFormat/>
    <w:rsid w:val="00B73E47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3-RChar">
    <w:name w:val="Nível 3-R Char"/>
    <w:basedOn w:val="Fontepargpadro"/>
    <w:link w:val="Nvel3-R"/>
    <w:rsid w:val="00B73E47"/>
    <w:rPr>
      <w:rFonts w:ascii="Arial" w:eastAsiaTheme="minorEastAsia" w:hAnsi="Arial" w:cs="Arial"/>
      <w:i/>
      <w:iCs/>
      <w:color w:val="FF0000"/>
    </w:rPr>
  </w:style>
  <w:style w:type="paragraph" w:customStyle="1" w:styleId="Nvel3">
    <w:name w:val="Nível 3"/>
    <w:basedOn w:val="Nvel3-R"/>
    <w:link w:val="Nvel3Char"/>
    <w:qFormat/>
    <w:rsid w:val="009D6CCC"/>
    <w:rPr>
      <w:rFonts w:eastAsia="Times New Roman"/>
      <w:i w:val="0"/>
      <w:iCs w:val="0"/>
      <w:color w:val="auto"/>
    </w:rPr>
  </w:style>
  <w:style w:type="paragraph" w:customStyle="1" w:styleId="Nvel4">
    <w:name w:val="Nível 4"/>
    <w:basedOn w:val="Nvel3"/>
    <w:link w:val="Nvel4Char"/>
    <w:qFormat/>
    <w:rsid w:val="009D6CCC"/>
    <w:pPr>
      <w:numPr>
        <w:ilvl w:val="3"/>
      </w:numPr>
      <w:ind w:left="567" w:firstLine="0"/>
    </w:pPr>
  </w:style>
  <w:style w:type="character" w:customStyle="1" w:styleId="Nvel3Char">
    <w:name w:val="Nível 3 Char"/>
    <w:basedOn w:val="Nvel3-RChar"/>
    <w:link w:val="Nvel3"/>
    <w:rsid w:val="009D6CCC"/>
    <w:rPr>
      <w:rFonts w:ascii="Arial" w:eastAsiaTheme="minorEastAsia" w:hAnsi="Arial" w:cs="Arial"/>
      <w:i w:val="0"/>
      <w:iCs w:val="0"/>
      <w:color w:val="FF0000"/>
    </w:rPr>
  </w:style>
  <w:style w:type="paragraph" w:customStyle="1" w:styleId="SubTitNN">
    <w:name w:val="SubTitNN"/>
    <w:basedOn w:val="Normal"/>
    <w:link w:val="SubTitNNChar"/>
    <w:qFormat/>
    <w:rsid w:val="009D6CCC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Nvel4Char">
    <w:name w:val="Nível 4 Char"/>
    <w:basedOn w:val="Nvel3Char"/>
    <w:link w:val="Nvel4"/>
    <w:rsid w:val="009D6CCC"/>
    <w:rPr>
      <w:rFonts w:ascii="Arial" w:eastAsiaTheme="minorEastAsia" w:hAnsi="Arial" w:cs="Arial"/>
      <w:i w:val="0"/>
      <w:iCs w:val="0"/>
      <w:color w:val="FF0000"/>
    </w:rPr>
  </w:style>
  <w:style w:type="character" w:customStyle="1" w:styleId="SubTitNNChar">
    <w:name w:val="SubTitNN Char"/>
    <w:basedOn w:val="Fontepargpadro"/>
    <w:link w:val="SubTitNN"/>
    <w:rsid w:val="009D6CCC"/>
    <w:rPr>
      <w:rFonts w:ascii="Arial" w:hAnsi="Arial" w:cs="Arial"/>
      <w:b/>
      <w:bCs/>
      <w:iCs/>
    </w:rPr>
  </w:style>
  <w:style w:type="paragraph" w:customStyle="1" w:styleId="Nivel3">
    <w:name w:val="Nivel 3"/>
    <w:basedOn w:val="Normal"/>
    <w:link w:val="Nivel3Char"/>
    <w:autoRedefine/>
    <w:qFormat/>
    <w:rsid w:val="00A3534A"/>
    <w:pPr>
      <w:spacing w:before="120" w:after="120"/>
      <w:ind w:left="709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autoRedefine/>
    <w:qFormat/>
    <w:rsid w:val="001D7029"/>
    <w:pPr>
      <w:ind w:left="567"/>
    </w:pPr>
    <w:rPr>
      <w:color w:val="auto"/>
    </w:rPr>
  </w:style>
  <w:style w:type="paragraph" w:customStyle="1" w:styleId="Nivel5">
    <w:name w:val="Nivel 5"/>
    <w:basedOn w:val="Nivel4"/>
    <w:autoRedefine/>
    <w:qFormat/>
    <w:rsid w:val="001D7029"/>
    <w:pPr>
      <w:ind w:left="851"/>
    </w:pPr>
  </w:style>
  <w:style w:type="character" w:customStyle="1" w:styleId="PargrafodaListaChar">
    <w:name w:val="Parágrafo da Lista Char"/>
    <w:aliases w:val="Lista Paragrafo em Preto Char,Texto Char,List Paragraph Char Char Char Char,Parágrafo da Lista2 Char,DOCs_Paragrafo-1 Char,Normal com bullets Char"/>
    <w:basedOn w:val="Fontepargpadro"/>
    <w:link w:val="PargrafodaLista"/>
    <w:uiPriority w:val="1"/>
    <w:qFormat/>
    <w:rsid w:val="00C36D57"/>
    <w:rPr>
      <w:rFonts w:ascii="Ecofont_Spranq_eco_Sans" w:hAnsi="Ecofont_Spranq_eco_Sans" w:cs="Tahoma"/>
      <w:sz w:val="24"/>
      <w:szCs w:val="24"/>
    </w:rPr>
  </w:style>
  <w:style w:type="character" w:customStyle="1" w:styleId="Nivel3Char">
    <w:name w:val="Nivel 3 Char"/>
    <w:basedOn w:val="Fontepargpadro"/>
    <w:link w:val="Nivel3"/>
    <w:rsid w:val="00A3534A"/>
    <w:rPr>
      <w:rFonts w:ascii="Arial" w:eastAsiaTheme="minorEastAsia" w:hAnsi="Arial" w:cs="Arial"/>
      <w:color w:val="000000"/>
    </w:rPr>
  </w:style>
  <w:style w:type="paragraph" w:customStyle="1" w:styleId="Nvel1-SemNumPreto">
    <w:name w:val="Nível 1-Sem Num Preto"/>
    <w:basedOn w:val="Normal"/>
    <w:link w:val="Nvel1-SemNumPretoChar"/>
    <w:qFormat/>
    <w:rsid w:val="00085F03"/>
    <w:pPr>
      <w:keepNext/>
      <w:keepLines/>
      <w:spacing w:before="240" w:after="120" w:line="276" w:lineRule="auto"/>
      <w:jc w:val="both"/>
      <w:outlineLvl w:val="1"/>
    </w:pPr>
    <w:rPr>
      <w:rFonts w:ascii="Times New Roman" w:eastAsiaTheme="majorEastAsia" w:hAnsi="Times New Roman" w:cs="Times New Roman"/>
      <w:b/>
      <w:bCs/>
      <w:spacing w:val="1"/>
      <w:lang w:eastAsia="zh-CN" w:bidi="hi-IN"/>
    </w:rPr>
  </w:style>
  <w:style w:type="character" w:customStyle="1" w:styleId="Nvel1-SemNumPretoChar">
    <w:name w:val="Nível 1-Sem Num Preto Char"/>
    <w:basedOn w:val="Fontepargpadro"/>
    <w:link w:val="Nvel1-SemNumPreto"/>
    <w:rsid w:val="00085F03"/>
    <w:rPr>
      <w:rFonts w:eastAsiaTheme="majorEastAsia"/>
      <w:b/>
      <w:bCs/>
      <w:spacing w:val="1"/>
      <w:sz w:val="24"/>
      <w:szCs w:val="24"/>
      <w:lang w:eastAsia="zh-CN" w:bidi="hi-IN"/>
    </w:rPr>
  </w:style>
  <w:style w:type="paragraph" w:customStyle="1" w:styleId="BodyText21">
    <w:name w:val="Body Text 21"/>
    <w:basedOn w:val="Normal"/>
    <w:rsid w:val="00446C30"/>
    <w:pPr>
      <w:snapToGrid w:val="0"/>
      <w:jc w:val="both"/>
    </w:pPr>
    <w:rPr>
      <w:rFonts w:ascii="Times New Roman" w:hAnsi="Times New Roman" w:cs="Times New Roman"/>
      <w:szCs w:val="20"/>
    </w:rPr>
  </w:style>
  <w:style w:type="paragraph" w:styleId="SemEspaamento">
    <w:name w:val="No Spacing"/>
    <w:qFormat/>
    <w:rsid w:val="00B508F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body">
    <w:name w:val="Text body"/>
    <w:basedOn w:val="Normal"/>
    <w:rsid w:val="002868B3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NormalWeb">
    <w:name w:val="Normal (Web)"/>
    <w:basedOn w:val="Normal"/>
    <w:uiPriority w:val="99"/>
    <w:unhideWhenUsed/>
    <w:rsid w:val="001D017C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Forte">
    <w:name w:val="Strong"/>
    <w:basedOn w:val="Fontepargpadro"/>
    <w:uiPriority w:val="22"/>
    <w:qFormat/>
    <w:rsid w:val="005313D2"/>
    <w:rPr>
      <w:b/>
      <w:bCs/>
    </w:rPr>
  </w:style>
  <w:style w:type="table" w:styleId="Tabelacomgrade">
    <w:name w:val="Table Grid"/>
    <w:basedOn w:val="Tabelanormal"/>
    <w:uiPriority w:val="59"/>
    <w:rsid w:val="007F1B40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B46FC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rsid w:val="006362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1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PargrafodaLista">
    <w:name w:val="List Paragraph"/>
    <w:aliases w:val="Lista Paragrafo em Preto,Texto,List Paragraph Char Char Char,Parágrafo da Lista2,DOCs_Paragrafo-1,Normal com bullets"/>
    <w:basedOn w:val="Normal"/>
    <w:link w:val="PargrafodaListaChar"/>
    <w:uiPriority w:val="1"/>
    <w:qFormat/>
    <w:rsid w:val="003F48DF"/>
    <w:pPr>
      <w:ind w:left="720"/>
      <w:contextualSpacing/>
    </w:pPr>
  </w:style>
  <w:style w:type="paragraph" w:styleId="Cabealho">
    <w:name w:val="header"/>
    <w:aliases w:val="Char Char Char Char Char Char,Char Char Char Char,Char,hd,he, Char Char Char Char Char Char, Char Char Char Char, Char"/>
    <w:basedOn w:val="Normal"/>
    <w:link w:val="Cabealho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 Char Char Char Char Char,Char Char Char Char Char,Char Char,hd Char,he Char, Char Char Char Char Char Char Char, Char Char Char Char Char, Char Char"/>
    <w:basedOn w:val="Fontepargpadro"/>
    <w:link w:val="Cabealho"/>
    <w:uiPriority w:val="99"/>
    <w:qFormat/>
    <w:rsid w:val="00BB5309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BB5309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rsid w:val="002038C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2038C8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rsid w:val="002038C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038C8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rsid w:val="006362AE"/>
    <w:pPr>
      <w:widowControl w:val="0"/>
      <w:autoSpaceDE w:val="0"/>
      <w:autoSpaceDN w:val="0"/>
      <w:adjustRightInd w:val="0"/>
      <w:spacing w:after="120" w:line="276" w:lineRule="auto"/>
      <w:ind w:left="360" w:hanging="360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636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1Char">
    <w:name w:val="Nivel1 Char"/>
    <w:basedOn w:val="Ttulo1Char"/>
    <w:link w:val="Nivel1"/>
    <w:rsid w:val="006362AE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customStyle="1" w:styleId="Nivel01">
    <w:name w:val="Nivel 01"/>
    <w:basedOn w:val="Ttulo1"/>
    <w:next w:val="Normal"/>
    <w:link w:val="Nivel01Char"/>
    <w:qFormat/>
    <w:rsid w:val="00636001"/>
    <w:pPr>
      <w:numPr>
        <w:numId w:val="1"/>
      </w:numPr>
      <w:tabs>
        <w:tab w:val="left" w:pos="567"/>
      </w:tabs>
      <w:spacing w:before="120" w:after="120" w:line="276" w:lineRule="auto"/>
      <w:ind w:left="0" w:firstLine="0"/>
      <w:jc w:val="both"/>
    </w:pPr>
    <w:rPr>
      <w:rFonts w:ascii="Arial" w:hAnsi="Arial" w:cs="Arial"/>
      <w:color w:val="auto"/>
      <w:sz w:val="20"/>
      <w:szCs w:val="20"/>
      <w:lang w:eastAsia="en-US"/>
    </w:rPr>
  </w:style>
  <w:style w:type="character" w:styleId="Refdecomentrio">
    <w:name w:val="annotation reference"/>
    <w:basedOn w:val="Fontepargpadro"/>
    <w:semiHidden/>
    <w:unhideWhenUsed/>
    <w:rsid w:val="006A7A1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6A7A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A7A1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A7A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6A7A1A"/>
    <w:rPr>
      <w:rFonts w:ascii="Ecofont_Spranq_eco_Sans" w:hAnsi="Ecofont_Spranq_eco_Sans" w:cs="Tahoma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6A7A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A7A1A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86901"/>
    <w:rPr>
      <w:rFonts w:ascii="Ecofont_Spranq_eco_Sans" w:hAnsi="Ecofont_Spranq_eco_Sans" w:cs="Tahoma"/>
      <w:sz w:val="24"/>
      <w:szCs w:val="24"/>
    </w:rPr>
  </w:style>
  <w:style w:type="character" w:customStyle="1" w:styleId="Nivel01Char">
    <w:name w:val="Nivel 01 Char"/>
    <w:basedOn w:val="Fontepargpadro"/>
    <w:link w:val="Nivel01"/>
    <w:rsid w:val="00636001"/>
    <w:rPr>
      <w:rFonts w:ascii="Arial" w:eastAsiaTheme="majorEastAsia" w:hAnsi="Arial" w:cs="Arial"/>
      <w:b/>
      <w:bCs/>
      <w:lang w:eastAsia="en-US"/>
    </w:rPr>
  </w:style>
  <w:style w:type="paragraph" w:customStyle="1" w:styleId="Nivel2">
    <w:name w:val="Nivel 2"/>
    <w:basedOn w:val="Normal"/>
    <w:link w:val="Nivel2Char"/>
    <w:qFormat/>
    <w:rsid w:val="00D8054F"/>
    <w:pPr>
      <w:numPr>
        <w:ilvl w:val="1"/>
        <w:numId w:val="1"/>
      </w:numPr>
      <w:autoSpaceDE w:val="0"/>
      <w:autoSpaceDN w:val="0"/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</w:rPr>
  </w:style>
  <w:style w:type="character" w:customStyle="1" w:styleId="Nivel2Char">
    <w:name w:val="Nivel 2 Char"/>
    <w:basedOn w:val="Fontepargpadro"/>
    <w:link w:val="Nivel2"/>
    <w:locked/>
    <w:rsid w:val="00D8054F"/>
    <w:rPr>
      <w:rFonts w:ascii="Arial" w:hAnsi="Arial" w:cs="Arial"/>
    </w:rPr>
  </w:style>
  <w:style w:type="paragraph" w:customStyle="1" w:styleId="Nvel2-Red">
    <w:name w:val="Nível 2 -Red"/>
    <w:basedOn w:val="Nivel2"/>
    <w:link w:val="Nvel2-RedChar"/>
    <w:qFormat/>
    <w:rsid w:val="00BE6EA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E6EA8"/>
    <w:rPr>
      <w:rFonts w:ascii="Arial" w:hAnsi="Arial" w:cs="Arial"/>
      <w:i/>
      <w:iCs/>
      <w:color w:val="FF0000"/>
    </w:rPr>
  </w:style>
  <w:style w:type="paragraph" w:customStyle="1" w:styleId="ou">
    <w:name w:val="ou"/>
    <w:basedOn w:val="PargrafodaLista"/>
    <w:link w:val="ouChar"/>
    <w:qFormat/>
    <w:rsid w:val="009D6CCC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0"/>
      <w:u w:val="single"/>
    </w:rPr>
  </w:style>
  <w:style w:type="character" w:customStyle="1" w:styleId="ouChar">
    <w:name w:val="ou Char"/>
    <w:basedOn w:val="Fontepargpadro"/>
    <w:link w:val="ou"/>
    <w:rsid w:val="009D6CCC"/>
    <w:rPr>
      <w:rFonts w:ascii="Arial" w:eastAsiaTheme="minorHAnsi" w:hAnsi="Arial" w:cs="Arial"/>
      <w:b/>
      <w:bCs/>
      <w:i/>
      <w:iCs/>
      <w:color w:val="FF0000"/>
      <w:szCs w:val="24"/>
      <w:u w:val="single"/>
    </w:rPr>
  </w:style>
  <w:style w:type="paragraph" w:customStyle="1" w:styleId="Nvel3-R">
    <w:name w:val="Nível 3-R"/>
    <w:basedOn w:val="Normal"/>
    <w:link w:val="Nvel3-RChar"/>
    <w:qFormat/>
    <w:rsid w:val="00B73E47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3-RChar">
    <w:name w:val="Nível 3-R Char"/>
    <w:basedOn w:val="Fontepargpadro"/>
    <w:link w:val="Nvel3-R"/>
    <w:rsid w:val="00B73E47"/>
    <w:rPr>
      <w:rFonts w:ascii="Arial" w:eastAsiaTheme="minorEastAsia" w:hAnsi="Arial" w:cs="Arial"/>
      <w:i/>
      <w:iCs/>
      <w:color w:val="FF0000"/>
    </w:rPr>
  </w:style>
  <w:style w:type="paragraph" w:customStyle="1" w:styleId="Nvel3">
    <w:name w:val="Nível 3"/>
    <w:basedOn w:val="Nvel3-R"/>
    <w:link w:val="Nvel3Char"/>
    <w:qFormat/>
    <w:rsid w:val="009D6CCC"/>
    <w:rPr>
      <w:rFonts w:eastAsia="Times New Roman"/>
      <w:i w:val="0"/>
      <w:iCs w:val="0"/>
      <w:color w:val="auto"/>
    </w:rPr>
  </w:style>
  <w:style w:type="paragraph" w:customStyle="1" w:styleId="Nvel4">
    <w:name w:val="Nível 4"/>
    <w:basedOn w:val="Nvel3"/>
    <w:link w:val="Nvel4Char"/>
    <w:qFormat/>
    <w:rsid w:val="009D6CCC"/>
    <w:pPr>
      <w:numPr>
        <w:ilvl w:val="3"/>
      </w:numPr>
      <w:ind w:left="567" w:firstLine="0"/>
    </w:pPr>
  </w:style>
  <w:style w:type="character" w:customStyle="1" w:styleId="Nvel3Char">
    <w:name w:val="Nível 3 Char"/>
    <w:basedOn w:val="Nvel3-RChar"/>
    <w:link w:val="Nvel3"/>
    <w:rsid w:val="009D6CCC"/>
    <w:rPr>
      <w:rFonts w:ascii="Arial" w:eastAsiaTheme="minorEastAsia" w:hAnsi="Arial" w:cs="Arial"/>
      <w:i w:val="0"/>
      <w:iCs w:val="0"/>
      <w:color w:val="FF0000"/>
    </w:rPr>
  </w:style>
  <w:style w:type="paragraph" w:customStyle="1" w:styleId="SubTitNN">
    <w:name w:val="SubTitNN"/>
    <w:basedOn w:val="Normal"/>
    <w:link w:val="SubTitNNChar"/>
    <w:qFormat/>
    <w:rsid w:val="009D6CCC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Nvel4Char">
    <w:name w:val="Nível 4 Char"/>
    <w:basedOn w:val="Nvel3Char"/>
    <w:link w:val="Nvel4"/>
    <w:rsid w:val="009D6CCC"/>
    <w:rPr>
      <w:rFonts w:ascii="Arial" w:eastAsiaTheme="minorEastAsia" w:hAnsi="Arial" w:cs="Arial"/>
      <w:i w:val="0"/>
      <w:iCs w:val="0"/>
      <w:color w:val="FF0000"/>
    </w:rPr>
  </w:style>
  <w:style w:type="character" w:customStyle="1" w:styleId="SubTitNNChar">
    <w:name w:val="SubTitNN Char"/>
    <w:basedOn w:val="Fontepargpadro"/>
    <w:link w:val="SubTitNN"/>
    <w:rsid w:val="009D6CCC"/>
    <w:rPr>
      <w:rFonts w:ascii="Arial" w:hAnsi="Arial" w:cs="Arial"/>
      <w:b/>
      <w:bCs/>
      <w:iCs/>
    </w:rPr>
  </w:style>
  <w:style w:type="paragraph" w:customStyle="1" w:styleId="Nivel3">
    <w:name w:val="Nivel 3"/>
    <w:basedOn w:val="Normal"/>
    <w:link w:val="Nivel3Char"/>
    <w:autoRedefine/>
    <w:qFormat/>
    <w:rsid w:val="00A3534A"/>
    <w:pPr>
      <w:spacing w:before="120" w:after="120"/>
      <w:ind w:left="709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autoRedefine/>
    <w:qFormat/>
    <w:rsid w:val="001D7029"/>
    <w:pPr>
      <w:ind w:left="567"/>
    </w:pPr>
    <w:rPr>
      <w:color w:val="auto"/>
    </w:rPr>
  </w:style>
  <w:style w:type="paragraph" w:customStyle="1" w:styleId="Nivel5">
    <w:name w:val="Nivel 5"/>
    <w:basedOn w:val="Nivel4"/>
    <w:autoRedefine/>
    <w:qFormat/>
    <w:rsid w:val="001D7029"/>
    <w:pPr>
      <w:ind w:left="851"/>
    </w:pPr>
  </w:style>
  <w:style w:type="character" w:customStyle="1" w:styleId="PargrafodaListaChar">
    <w:name w:val="Parágrafo da Lista Char"/>
    <w:aliases w:val="Lista Paragrafo em Preto Char,Texto Char,List Paragraph Char Char Char Char,Parágrafo da Lista2 Char,DOCs_Paragrafo-1 Char,Normal com bullets Char"/>
    <w:basedOn w:val="Fontepargpadro"/>
    <w:link w:val="PargrafodaLista"/>
    <w:uiPriority w:val="1"/>
    <w:qFormat/>
    <w:rsid w:val="00C36D57"/>
    <w:rPr>
      <w:rFonts w:ascii="Ecofont_Spranq_eco_Sans" w:hAnsi="Ecofont_Spranq_eco_Sans" w:cs="Tahoma"/>
      <w:sz w:val="24"/>
      <w:szCs w:val="24"/>
    </w:rPr>
  </w:style>
  <w:style w:type="character" w:customStyle="1" w:styleId="Nivel3Char">
    <w:name w:val="Nivel 3 Char"/>
    <w:basedOn w:val="Fontepargpadro"/>
    <w:link w:val="Nivel3"/>
    <w:rsid w:val="00A3534A"/>
    <w:rPr>
      <w:rFonts w:ascii="Arial" w:eastAsiaTheme="minorEastAsia" w:hAnsi="Arial" w:cs="Arial"/>
      <w:color w:val="000000"/>
    </w:rPr>
  </w:style>
  <w:style w:type="paragraph" w:customStyle="1" w:styleId="Nvel1-SemNumPreto">
    <w:name w:val="Nível 1-Sem Num Preto"/>
    <w:basedOn w:val="Normal"/>
    <w:link w:val="Nvel1-SemNumPretoChar"/>
    <w:qFormat/>
    <w:rsid w:val="00085F03"/>
    <w:pPr>
      <w:keepNext/>
      <w:keepLines/>
      <w:spacing w:before="240" w:after="120" w:line="276" w:lineRule="auto"/>
      <w:jc w:val="both"/>
      <w:outlineLvl w:val="1"/>
    </w:pPr>
    <w:rPr>
      <w:rFonts w:ascii="Times New Roman" w:eastAsiaTheme="majorEastAsia" w:hAnsi="Times New Roman" w:cs="Times New Roman"/>
      <w:b/>
      <w:bCs/>
      <w:spacing w:val="1"/>
      <w:lang w:eastAsia="zh-CN" w:bidi="hi-IN"/>
    </w:rPr>
  </w:style>
  <w:style w:type="character" w:customStyle="1" w:styleId="Nvel1-SemNumPretoChar">
    <w:name w:val="Nível 1-Sem Num Preto Char"/>
    <w:basedOn w:val="Fontepargpadro"/>
    <w:link w:val="Nvel1-SemNumPreto"/>
    <w:rsid w:val="00085F03"/>
    <w:rPr>
      <w:rFonts w:eastAsiaTheme="majorEastAsia"/>
      <w:b/>
      <w:bCs/>
      <w:spacing w:val="1"/>
      <w:sz w:val="24"/>
      <w:szCs w:val="24"/>
      <w:lang w:eastAsia="zh-CN" w:bidi="hi-IN"/>
    </w:rPr>
  </w:style>
  <w:style w:type="paragraph" w:customStyle="1" w:styleId="BodyText21">
    <w:name w:val="Body Text 21"/>
    <w:basedOn w:val="Normal"/>
    <w:rsid w:val="00446C30"/>
    <w:pPr>
      <w:snapToGrid w:val="0"/>
      <w:jc w:val="both"/>
    </w:pPr>
    <w:rPr>
      <w:rFonts w:ascii="Times New Roman" w:hAnsi="Times New Roman" w:cs="Times New Roman"/>
      <w:szCs w:val="20"/>
    </w:rPr>
  </w:style>
  <w:style w:type="paragraph" w:styleId="SemEspaamento">
    <w:name w:val="No Spacing"/>
    <w:qFormat/>
    <w:rsid w:val="00B508F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body">
    <w:name w:val="Text body"/>
    <w:basedOn w:val="Normal"/>
    <w:rsid w:val="002868B3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NormalWeb">
    <w:name w:val="Normal (Web)"/>
    <w:basedOn w:val="Normal"/>
    <w:uiPriority w:val="99"/>
    <w:unhideWhenUsed/>
    <w:rsid w:val="001D017C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Forte">
    <w:name w:val="Strong"/>
    <w:basedOn w:val="Fontepargpadro"/>
    <w:uiPriority w:val="22"/>
    <w:qFormat/>
    <w:rsid w:val="005313D2"/>
    <w:rPr>
      <w:b/>
      <w:bCs/>
    </w:rPr>
  </w:style>
  <w:style w:type="table" w:styleId="Tabelacomgrade">
    <w:name w:val="Table Grid"/>
    <w:basedOn w:val="Tabelanormal"/>
    <w:uiPriority w:val="59"/>
    <w:rsid w:val="007F1B40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planalto.gov.br/ccivil_03/leis/lcp/lcp123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269E5-3F4A-46A6-9868-DF427E392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413F30-1464-43D5-A034-C65A5C7E8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1BF10-BA21-41FC-B966-68D460302E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BF88EF-00B0-4D2E-84D6-C147513BE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3719</Words>
  <Characters>20084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2025-05-08T13:22:00Z</dcterms:created>
  <dcterms:modified xsi:type="dcterms:W3CDTF">2026-03-12T13:11:00Z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